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7ACBAD1" w14:textId="77777777" w:rsidR="00864126" w:rsidRPr="00580CE1" w:rsidRDefault="0065565E" w:rsidP="00864126">
      <w:r>
        <w:rPr>
          <w:noProof/>
        </w:rPr>
        <mc:AlternateContent>
          <mc:Choice Requires="wps">
            <w:drawing>
              <wp:anchor distT="0" distB="0" distL="114300" distR="114300" simplePos="0" relativeHeight="251665408" behindDoc="0" locked="0" layoutInCell="1" allowOverlap="1" wp14:anchorId="5E41B07D" wp14:editId="191C83D4">
                <wp:simplePos x="0" y="0"/>
                <wp:positionH relativeFrom="column">
                  <wp:posOffset>-28314</wp:posOffset>
                </wp:positionH>
                <wp:positionV relativeFrom="paragraph">
                  <wp:posOffset>-1118705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14:paraId="2A8BA357" w14:textId="77777777" w:rsidR="0065565E" w:rsidRPr="00B83A32" w:rsidRDefault="00AE73FA" w:rsidP="0065565E">
                            <w:pPr>
                              <w:rPr>
                                <w:color w:val="000000" w:themeColor="text1"/>
                                <w:lang w:val="en-US"/>
                              </w:rPr>
                            </w:pPr>
                            <w:r w:rsidRPr="00B83A32">
                              <w:rPr>
                                <w:lang w:val="en-US"/>
                              </w:rPr>
                              <w:t xml:space="preserve">Ansprechpartner Presse </w:t>
                            </w:r>
                            <w:r w:rsidRPr="00B83A32">
                              <w:rPr>
                                <w:lang w:val="en-US"/>
                              </w:rPr>
                              <w:br/>
                            </w:r>
                            <w:r w:rsidR="0065565E" w:rsidRPr="00B83A32">
                              <w:rPr>
                                <w:lang w:val="en-US"/>
                              </w:rPr>
                              <w:t>Stefan Hollenberg (</w:t>
                            </w:r>
                            <w:r w:rsidR="0065565E" w:rsidRPr="00B83A32">
                              <w:rPr>
                                <w:color w:val="000000" w:themeColor="text1"/>
                                <w:lang w:val="en-US"/>
                              </w:rPr>
                              <w:t>Head of Business Development and Marketing)</w:t>
                            </w:r>
                          </w:p>
                          <w:p w14:paraId="4A060B02" w14:textId="77777777"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 xml:space="preserve">+49 (5141) 50390 </w:t>
                            </w:r>
                            <w:r>
                              <w:rPr>
                                <w:rFonts w:ascii="Segoe UI" w:hAnsi="Segoe UI" w:cs="Segoe UI"/>
                                <w:color w:val="000000" w:themeColor="text1"/>
                              </w:rPr>
                              <w:t>꘡</w:t>
                            </w:r>
                            <w:r w:rsidRPr="002035DD">
                              <w:rPr>
                                <w:color w:val="000000" w:themeColor="text1"/>
                                <w:lang w:val="en-US"/>
                              </w:rPr>
                              <w:t xml:space="preserve"> +49 (163) 5002720</w:t>
                            </w:r>
                          </w:p>
                          <w:p w14:paraId="64E133BA" w14:textId="77777777"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t>stefan.hollenberg@heinze.de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E41B07D" id="_x0000_t202" coordsize="21600,21600" o:spt="202" path="m,l,21600r21600,l21600,xe">
                <v:stroke joinstyle="miter"/>
                <v:path gradientshapeok="t" o:connecttype="rect"/>
              </v:shapetype>
              <v:shape id="Textfeld 117" o:spid="_x0000_s1026" type="#_x0000_t202" style="position:absolute;margin-left:-2.25pt;margin-top:-88.1pt;width:352.5pt;height:63.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" filled="f" stroked="f" strokeweight=".5pt">
                <v:textbox inset="0,0,0,0">
                  <w:txbxContent>
                    <w:p w14:paraId="2A8BA357" w14:textId="77777777" w:rsidR="0065565E" w:rsidRPr="00B83A32" w:rsidRDefault="00AE73FA" w:rsidP="0065565E">
                      <w:pPr>
                        <w:rPr>
                          <w:color w:val="000000" w:themeColor="text1"/>
                          <w:lang w:val="en-US"/>
                        </w:rPr>
                      </w:pPr>
                      <w:r w:rsidRPr="00B83A32">
                        <w:rPr>
                          <w:lang w:val="en-US"/>
                        </w:rPr>
                        <w:t xml:space="preserve">Ansprechpartner Presse </w:t>
                      </w:r>
                      <w:r w:rsidRPr="00B83A32">
                        <w:rPr>
                          <w:lang w:val="en-US"/>
                        </w:rPr>
                        <w:br/>
                      </w:r>
                      <w:r w:rsidR="0065565E" w:rsidRPr="00B83A32">
                        <w:rPr>
                          <w:lang w:val="en-US"/>
                        </w:rPr>
                        <w:t>Stefan Hollenberg (</w:t>
                      </w:r>
                      <w:r w:rsidR="0065565E" w:rsidRPr="00B83A32">
                        <w:rPr>
                          <w:color w:val="000000" w:themeColor="text1"/>
                          <w:lang w:val="en-US"/>
                        </w:rPr>
                        <w:t>Head of Business Development and Marketing)</w:t>
                      </w:r>
                    </w:p>
                    <w:p w14:paraId="4A060B02" w14:textId="77777777"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 xml:space="preserve">+49 (5141) 50390 </w:t>
                      </w:r>
                      <w:r>
                        <w:rPr>
                          <w:rFonts w:ascii="Segoe UI" w:hAnsi="Segoe UI" w:cs="Segoe UI"/>
                          <w:color w:val="000000" w:themeColor="text1"/>
                        </w:rPr>
                        <w:t>꘡</w:t>
                      </w:r>
                      <w:r w:rsidRPr="002035DD">
                        <w:rPr>
                          <w:color w:val="000000" w:themeColor="text1"/>
                          <w:lang w:val="en-US"/>
                        </w:rPr>
                        <w:t xml:space="preserve"> +49 (163) 5002720</w:t>
                      </w:r>
                    </w:p>
                    <w:p w14:paraId="64E133BA" w14:textId="77777777"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t>stefan.hollenberg@heinze.de</w:t>
                      </w:r>
                    </w:p>
                  </w:txbxContent>
                </v:textbox>
              </v:shape>
            </w:pict>
          </mc:Fallback>
        </mc:AlternateContent>
      </w:r>
      <w:r w:rsidR="00E02F91">
        <w:rPr>
          <w:noProof/>
          <w:color w:val="000000" w:themeColor="text1"/>
        </w:rPr>
        <mc:AlternateContent>
          <mc:Choice Requires="wps">
            <w:drawing>
              <wp:anchor distT="0" distB="0" distL="114300" distR="114300" simplePos="0" relativeHeight="251666432" behindDoc="0" locked="0" layoutInCell="1" allowOverlap="1" wp14:anchorId="75FA1C60" wp14:editId="171F9034">
                <wp:simplePos x="0" y="0"/>
                <wp:positionH relativeFrom="column">
                  <wp:posOffset>-24130</wp:posOffset>
                </wp:positionH>
                <wp:positionV relativeFrom="paragraph">
                  <wp:posOffset>-90170</wp:posOffset>
                </wp:positionV>
                <wp:extent cx="2771775" cy="285750"/>
                <wp:effectExtent l="0" t="0" r="9525" b="0"/>
                <wp:wrapNone/>
                <wp:docPr id="2" name="Textfeld 2"/>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FA1C60" id="Textfeld 2" o:spid="_x0000_s1027" type="#_x0000_t202" style="position:absolute;margin-left:-1.9pt;margin-top:-7.1pt;width:218.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" filled="f" stroked="f" strokeweight=".5pt">
                <v:textbox inset="0,0,0,0">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v:textbox>
              </v:shape>
            </w:pict>
          </mc:Fallback>
        </mc:AlternateContent>
      </w:r>
      <w:r w:rsidR="00AE73FA">
        <w:rPr>
          <w:noProof/>
        </w:rPr>
        <mc:AlternateContent>
          <mc:Choice Requires="wps">
            <w:drawing>
              <wp:anchor distT="0" distB="0" distL="114300" distR="114300" simplePos="0" relativeHeight="251662336" behindDoc="0" locked="0" layoutInCell="1" allowOverlap="1" wp14:anchorId="30EBE226" wp14:editId="644F9BAD">
                <wp:simplePos x="0" y="0"/>
                <wp:positionH relativeFrom="page">
                  <wp:posOffset>6190393</wp:posOffset>
                </wp:positionH>
                <wp:positionV relativeFrom="margin">
                  <wp:posOffset>-50165</wp:posOffset>
                </wp:positionV>
                <wp:extent cx="1016635" cy="1277620"/>
                <wp:effectExtent l="0" t="0" r="12065" b="1778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F9D8F" w14:textId="5F558B5E" w:rsidR="00806432" w:rsidRPr="002018B1" w:rsidRDefault="005B1C92" w:rsidP="00806432">
                            <w:pPr>
                              <w:spacing w:line="200" w:lineRule="exact"/>
                              <w:rPr>
                                <w:color w:val="000000" w:themeColor="text1"/>
                              </w:rPr>
                            </w:pPr>
                            <w:r>
                              <w:rPr>
                                <w:color w:val="000000" w:themeColor="text1"/>
                              </w:rPr>
                              <w:t>10</w:t>
                            </w:r>
                            <w:r w:rsidR="00EB0FFF">
                              <w:rPr>
                                <w:color w:val="000000" w:themeColor="text1"/>
                              </w:rPr>
                              <w:t>.</w:t>
                            </w:r>
                            <w:r w:rsidR="00C46275">
                              <w:rPr>
                                <w:color w:val="000000" w:themeColor="text1"/>
                              </w:rPr>
                              <w:t>11</w:t>
                            </w:r>
                            <w:r w:rsidR="00EB0FFF">
                              <w:rPr>
                                <w:color w:val="000000" w:themeColor="text1"/>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EBE226" id="Text Box 5" o:spid="_x0000_s1028" type="#_x0000_t202" style="position:absolute;margin-left:487.45pt;margin-top:-3.95pt;width:80.05pt;height:100.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" filled="f" stroked="f">
                <v:textbox inset="0,0,0,0">
                  <w:txbxContent>
                    <w:p w14:paraId="666F9D8F" w14:textId="5F558B5E" w:rsidR="00806432" w:rsidRPr="002018B1" w:rsidRDefault="005B1C92" w:rsidP="00806432">
                      <w:pPr>
                        <w:spacing w:line="200" w:lineRule="exact"/>
                        <w:rPr>
                          <w:color w:val="000000" w:themeColor="text1"/>
                        </w:rPr>
                      </w:pPr>
                      <w:r>
                        <w:rPr>
                          <w:color w:val="000000" w:themeColor="text1"/>
                        </w:rPr>
                        <w:t>10</w:t>
                      </w:r>
                      <w:r w:rsidR="00EB0FFF">
                        <w:rPr>
                          <w:color w:val="000000" w:themeColor="text1"/>
                        </w:rPr>
                        <w:t>.</w:t>
                      </w:r>
                      <w:r w:rsidR="00C46275">
                        <w:rPr>
                          <w:color w:val="000000" w:themeColor="text1"/>
                        </w:rPr>
                        <w:t>11</w:t>
                      </w:r>
                      <w:r w:rsidR="00EB0FFF">
                        <w:rPr>
                          <w:color w:val="000000" w:themeColor="text1"/>
                        </w:rPr>
                        <w:t>.2022</w:t>
                      </w:r>
                    </w:p>
                  </w:txbxContent>
                </v:textbox>
                <w10:wrap anchorx="page" anchory="margin"/>
              </v:shape>
            </w:pict>
          </mc:Fallback>
        </mc:AlternateContent>
      </w:r>
      <w:bookmarkStart w:id="1" w:name="Anrede"/>
      <w:bookmarkEnd w:id="1"/>
    </w:p>
    <w:p w14:paraId="588792FB" w14:textId="77777777" w:rsidR="00864126" w:rsidRPr="00F21EE9" w:rsidRDefault="00864126" w:rsidP="00F21EE9">
      <w:pPr>
        <w:pStyle w:val="Marginalspalterechts"/>
        <w:spacing w:before="0" w:line="240" w:lineRule="auto"/>
        <w:rPr>
          <w:color w:val="000000" w:themeColor="text1"/>
          <w:spacing w:val="0"/>
          <w:sz w:val="20"/>
        </w:rPr>
      </w:pPr>
    </w:p>
    <w:p w14:paraId="641E83B8" w14:textId="615B7EA9" w:rsidR="00F21EE9" w:rsidRPr="00F21EE9" w:rsidRDefault="00F21EE9" w:rsidP="00EB601D"/>
    <w:p w14:paraId="475D4D83" w14:textId="00000D74" w:rsidR="00D420E1" w:rsidRPr="00D420E1" w:rsidRDefault="00F15D64" w:rsidP="00D420E1">
      <w:pPr>
        <w:pStyle w:val="Default"/>
        <w:spacing w:line="360" w:lineRule="auto"/>
        <w:rPr>
          <w:rFonts w:ascii="IBM Plex Sans" w:hAnsi="IBM Plex Sans"/>
          <w:b/>
          <w:bCs/>
          <w:sz w:val="32"/>
          <w:szCs w:val="22"/>
          <w:lang w:val="en-US"/>
        </w:rPr>
      </w:pPr>
      <w:r w:rsidRPr="00D420E1">
        <w:rPr>
          <w:rFonts w:ascii="IBM Plex Sans" w:hAnsi="IBM Plex Sans"/>
          <w:b/>
          <w:bCs/>
          <w:sz w:val="32"/>
          <w:szCs w:val="22"/>
          <w:lang w:val="en-US"/>
        </w:rPr>
        <w:t>A</w:t>
      </w:r>
      <w:r w:rsidR="006F1AB6">
        <w:rPr>
          <w:rFonts w:ascii="IBM Plex Sans" w:hAnsi="IBM Plex Sans"/>
          <w:b/>
          <w:bCs/>
          <w:sz w:val="32"/>
          <w:szCs w:val="22"/>
          <w:lang w:val="en-US"/>
        </w:rPr>
        <w:t>RCHITECTS</w:t>
      </w:r>
      <w:r w:rsidR="00C46275" w:rsidRPr="00C46275">
        <w:rPr>
          <w:b/>
          <w:bCs/>
          <w:color w:val="auto"/>
          <w:sz w:val="32"/>
          <w:szCs w:val="32"/>
          <w:lang w:val="en-US"/>
        </w:rPr>
        <w:t>´</w:t>
      </w:r>
      <w:r w:rsidR="006F1AB6">
        <w:rPr>
          <w:rFonts w:ascii="IBM Plex Sans" w:hAnsi="IBM Plex Sans"/>
          <w:b/>
          <w:bCs/>
          <w:sz w:val="32"/>
          <w:szCs w:val="22"/>
          <w:lang w:val="en-US"/>
        </w:rPr>
        <w:t xml:space="preserve"> DARLING®</w:t>
      </w:r>
      <w:r w:rsidR="00D420E1" w:rsidRPr="00D420E1">
        <w:rPr>
          <w:rFonts w:ascii="IBM Plex Sans" w:hAnsi="IBM Plex Sans"/>
          <w:b/>
          <w:bCs/>
          <w:sz w:val="32"/>
          <w:szCs w:val="22"/>
          <w:lang w:val="en-US"/>
        </w:rPr>
        <w:t xml:space="preserve"> 2022</w:t>
      </w:r>
      <w:r w:rsidR="007D7DEE">
        <w:rPr>
          <w:rFonts w:ascii="IBM Plex Sans" w:hAnsi="IBM Plex Sans"/>
          <w:b/>
          <w:bCs/>
          <w:sz w:val="32"/>
          <w:szCs w:val="22"/>
          <w:lang w:val="en-US"/>
        </w:rPr>
        <w:t>:</w:t>
      </w:r>
      <w:r w:rsidR="00D420E1" w:rsidRPr="00D420E1">
        <w:rPr>
          <w:rFonts w:ascii="IBM Plex Sans" w:hAnsi="IBM Plex Sans"/>
          <w:b/>
          <w:bCs/>
          <w:sz w:val="32"/>
          <w:szCs w:val="22"/>
          <w:lang w:val="en-US"/>
        </w:rPr>
        <w:t xml:space="preserve"> And the winners are</w:t>
      </w:r>
      <w:r w:rsidR="00D420E1">
        <w:rPr>
          <w:rFonts w:ascii="IBM Plex Sans" w:hAnsi="IBM Plex Sans"/>
          <w:b/>
          <w:bCs/>
          <w:sz w:val="32"/>
          <w:szCs w:val="22"/>
          <w:lang w:val="en-US"/>
        </w:rPr>
        <w:t xml:space="preserve"> </w:t>
      </w:r>
      <w:r w:rsidR="00D420E1" w:rsidRPr="00D420E1">
        <w:rPr>
          <w:rFonts w:ascii="IBM Plex Sans" w:hAnsi="IBM Plex Sans"/>
          <w:b/>
          <w:bCs/>
          <w:sz w:val="32"/>
          <w:szCs w:val="22"/>
          <w:lang w:val="en-US"/>
        </w:rPr>
        <w:t>…</w:t>
      </w:r>
    </w:p>
    <w:p w14:paraId="53D1B61B" w14:textId="0D3D83E2" w:rsidR="00C46275" w:rsidRDefault="007D7DEE" w:rsidP="00413B3B">
      <w:pPr>
        <w:spacing w:line="360" w:lineRule="auto"/>
        <w:rPr>
          <w:b/>
          <w:bCs/>
          <w:sz w:val="22"/>
          <w:szCs w:val="22"/>
        </w:rPr>
      </w:pPr>
      <w:r>
        <w:rPr>
          <w:b/>
          <w:bCs/>
          <w:sz w:val="22"/>
          <w:szCs w:val="22"/>
        </w:rPr>
        <w:t>Nicht nur v</w:t>
      </w:r>
      <w:r w:rsidR="00C46275">
        <w:rPr>
          <w:b/>
          <w:bCs/>
          <w:sz w:val="22"/>
          <w:szCs w:val="22"/>
        </w:rPr>
        <w:t>on der Bauindustrie mit Spannung erwartet: D</w:t>
      </w:r>
      <w:r w:rsidR="00C057E0" w:rsidRPr="00FF5901">
        <w:rPr>
          <w:b/>
          <w:bCs/>
          <w:sz w:val="22"/>
          <w:szCs w:val="22"/>
        </w:rPr>
        <w:t>ie A</w:t>
      </w:r>
      <w:r w:rsidR="00FF5901">
        <w:rPr>
          <w:b/>
          <w:bCs/>
          <w:sz w:val="22"/>
          <w:szCs w:val="22"/>
        </w:rPr>
        <w:t>RCHITECTS‘ DARLINGS</w:t>
      </w:r>
      <w:r w:rsidR="006F1AB6" w:rsidRPr="00FF5901">
        <w:rPr>
          <w:b/>
          <w:bCs/>
          <w:sz w:val="22"/>
          <w:szCs w:val="22"/>
        </w:rPr>
        <w:t>®</w:t>
      </w:r>
      <w:r w:rsidR="00C057E0" w:rsidRPr="00FF5901">
        <w:rPr>
          <w:b/>
          <w:bCs/>
          <w:sz w:val="22"/>
          <w:szCs w:val="22"/>
        </w:rPr>
        <w:t xml:space="preserve"> 2022 </w:t>
      </w:r>
      <w:r w:rsidR="00C46275">
        <w:rPr>
          <w:b/>
          <w:bCs/>
          <w:sz w:val="22"/>
          <w:szCs w:val="22"/>
        </w:rPr>
        <w:t>stehen fest</w:t>
      </w:r>
      <w:r w:rsidR="00F53673">
        <w:rPr>
          <w:b/>
          <w:bCs/>
          <w:sz w:val="22"/>
          <w:szCs w:val="22"/>
        </w:rPr>
        <w:t>!</w:t>
      </w:r>
    </w:p>
    <w:p w14:paraId="61C52C86" w14:textId="77777777" w:rsidR="00C46275" w:rsidRDefault="00C46275" w:rsidP="00413B3B">
      <w:pPr>
        <w:spacing w:line="360" w:lineRule="auto"/>
        <w:rPr>
          <w:b/>
          <w:bCs/>
          <w:sz w:val="22"/>
          <w:szCs w:val="22"/>
        </w:rPr>
      </w:pPr>
    </w:p>
    <w:p w14:paraId="50046552" w14:textId="50FF54A5" w:rsidR="00C46275" w:rsidRDefault="00C46275" w:rsidP="00C46275">
      <w:pPr>
        <w:spacing w:line="360" w:lineRule="auto"/>
        <w:rPr>
          <w:rFonts w:cs="Arial"/>
          <w:sz w:val="22"/>
          <w:szCs w:val="22"/>
        </w:rPr>
      </w:pPr>
      <w:r>
        <w:rPr>
          <w:sz w:val="22"/>
          <w:szCs w:val="22"/>
        </w:rPr>
        <w:t>Die Verleihung der ARCHITECTS</w:t>
      </w:r>
      <w:r w:rsidRPr="005F7641">
        <w:rPr>
          <w:rFonts w:ascii="Arial" w:hAnsi="Arial" w:cs="Arial"/>
        </w:rPr>
        <w:t>´</w:t>
      </w:r>
      <w:r>
        <w:rPr>
          <w:rFonts w:ascii="Arial" w:hAnsi="Arial" w:cs="Arial"/>
        </w:rPr>
        <w:t xml:space="preserve"> DARLING</w:t>
      </w:r>
      <w:r w:rsidRPr="00C46275">
        <w:rPr>
          <w:sz w:val="22"/>
          <w:szCs w:val="22"/>
        </w:rPr>
        <w:t>®</w:t>
      </w:r>
      <w:r>
        <w:rPr>
          <w:rFonts w:ascii="Arial" w:hAnsi="Arial" w:cs="Arial"/>
        </w:rPr>
        <w:t xml:space="preserve"> </w:t>
      </w:r>
      <w:r w:rsidRPr="00F53673">
        <w:rPr>
          <w:rFonts w:cs="Arial"/>
          <w:sz w:val="22"/>
          <w:szCs w:val="22"/>
        </w:rPr>
        <w:t>A</w:t>
      </w:r>
      <w:r w:rsidR="00F53673" w:rsidRPr="00F53673">
        <w:rPr>
          <w:rFonts w:cs="Arial"/>
          <w:sz w:val="22"/>
          <w:szCs w:val="22"/>
        </w:rPr>
        <w:t>wards ist für die meisten Teilnehmer des jährlich</w:t>
      </w:r>
      <w:r w:rsidR="00163940">
        <w:rPr>
          <w:rFonts w:cs="Arial"/>
          <w:sz w:val="22"/>
          <w:szCs w:val="22"/>
        </w:rPr>
        <w:t xml:space="preserve"> stattfindenden</w:t>
      </w:r>
      <w:r w:rsidR="00F53673" w:rsidRPr="00F53673">
        <w:rPr>
          <w:rFonts w:cs="Arial"/>
          <w:sz w:val="22"/>
          <w:szCs w:val="22"/>
        </w:rPr>
        <w:t xml:space="preserve"> „Celler Werktages“ sicherlich das unbestrittene Highlight d</w:t>
      </w:r>
      <w:r w:rsidR="00163940">
        <w:rPr>
          <w:rFonts w:cs="Arial"/>
          <w:sz w:val="22"/>
          <w:szCs w:val="22"/>
        </w:rPr>
        <w:t>ie</w:t>
      </w:r>
      <w:r w:rsidR="00F53673" w:rsidRPr="00F53673">
        <w:rPr>
          <w:rFonts w:cs="Arial"/>
          <w:sz w:val="22"/>
          <w:szCs w:val="22"/>
        </w:rPr>
        <w:t>s</w:t>
      </w:r>
      <w:r w:rsidR="00163940">
        <w:rPr>
          <w:rFonts w:cs="Arial"/>
          <w:sz w:val="22"/>
          <w:szCs w:val="22"/>
        </w:rPr>
        <w:t>es</w:t>
      </w:r>
      <w:r w:rsidR="00F53673" w:rsidRPr="00F53673">
        <w:rPr>
          <w:rFonts w:cs="Arial"/>
          <w:sz w:val="22"/>
          <w:szCs w:val="22"/>
        </w:rPr>
        <w:t xml:space="preserve"> etablierten Branchentreffs.</w:t>
      </w:r>
      <w:r w:rsidR="00F53673" w:rsidRPr="00F53673">
        <w:rPr>
          <w:rFonts w:ascii="Arial" w:hAnsi="Arial" w:cs="Arial"/>
          <w:sz w:val="22"/>
          <w:szCs w:val="22"/>
        </w:rPr>
        <w:t xml:space="preserve"> </w:t>
      </w:r>
      <w:r w:rsidR="00F53673" w:rsidRPr="00F53673">
        <w:rPr>
          <w:rFonts w:cs="Arial"/>
          <w:sz w:val="22"/>
          <w:szCs w:val="22"/>
        </w:rPr>
        <w:t xml:space="preserve">Denn die erstmals </w:t>
      </w:r>
      <w:r w:rsidR="00F53673" w:rsidRPr="007E37F0">
        <w:rPr>
          <w:rFonts w:cs="Arial"/>
          <w:color w:val="000000" w:themeColor="text1"/>
          <w:sz w:val="22"/>
          <w:szCs w:val="22"/>
        </w:rPr>
        <w:t>201</w:t>
      </w:r>
      <w:r w:rsidR="007E37F0" w:rsidRPr="007E37F0">
        <w:rPr>
          <w:rFonts w:cs="Arial"/>
          <w:color w:val="000000" w:themeColor="text1"/>
          <w:sz w:val="22"/>
          <w:szCs w:val="22"/>
        </w:rPr>
        <w:t>1</w:t>
      </w:r>
      <w:r w:rsidR="00F53673" w:rsidRPr="007E37F0">
        <w:rPr>
          <w:rFonts w:cs="Arial"/>
          <w:color w:val="000000" w:themeColor="text1"/>
          <w:sz w:val="22"/>
          <w:szCs w:val="22"/>
        </w:rPr>
        <w:t xml:space="preserve"> von </w:t>
      </w:r>
      <w:r w:rsidR="00F53673" w:rsidRPr="00F53673">
        <w:rPr>
          <w:rFonts w:cs="Arial"/>
          <w:sz w:val="22"/>
          <w:szCs w:val="22"/>
        </w:rPr>
        <w:t xml:space="preserve">der Heinze GmbH verliehene Auszeichnung wird inzwischen </w:t>
      </w:r>
      <w:r w:rsidR="00F53673">
        <w:rPr>
          <w:rFonts w:cs="Arial"/>
          <w:sz w:val="22"/>
          <w:szCs w:val="22"/>
        </w:rPr>
        <w:t xml:space="preserve">von vielen Vertreter:innen der Bauindustrie als eine Art „Ritterschlag“ wahrgenommen. </w:t>
      </w:r>
      <w:r w:rsidR="00117D9E">
        <w:rPr>
          <w:rFonts w:cs="Arial"/>
          <w:sz w:val="22"/>
          <w:szCs w:val="22"/>
        </w:rPr>
        <w:t>Durchaus nicht</w:t>
      </w:r>
      <w:r w:rsidR="00F53673">
        <w:rPr>
          <w:rFonts w:cs="Arial"/>
          <w:sz w:val="22"/>
          <w:szCs w:val="22"/>
        </w:rPr>
        <w:t xml:space="preserve"> zu Unrecht, denn ausschlaggebend für die Wahl zum geschätzten Partner und Lieferant</w:t>
      </w:r>
      <w:r w:rsidR="00163940">
        <w:rPr>
          <w:rFonts w:cs="Arial"/>
          <w:sz w:val="22"/>
          <w:szCs w:val="22"/>
        </w:rPr>
        <w:t>en</w:t>
      </w:r>
      <w:r w:rsidR="00F53673">
        <w:rPr>
          <w:rFonts w:cs="Arial"/>
          <w:sz w:val="22"/>
          <w:szCs w:val="22"/>
        </w:rPr>
        <w:t xml:space="preserve"> sind die Meinungen von Architekt:innen und Planer:innen in ganz Deutschland. </w:t>
      </w:r>
    </w:p>
    <w:p w14:paraId="53F2BDB4" w14:textId="22648B4B" w:rsidR="00F53673" w:rsidRDefault="00F53673" w:rsidP="00C46275">
      <w:pPr>
        <w:spacing w:line="360" w:lineRule="auto"/>
        <w:rPr>
          <w:rFonts w:cs="Arial"/>
          <w:sz w:val="22"/>
          <w:szCs w:val="22"/>
        </w:rPr>
      </w:pPr>
    </w:p>
    <w:p w14:paraId="43A2EB13" w14:textId="032F8EAA" w:rsidR="0062595F" w:rsidRDefault="00F53673" w:rsidP="00413B3B">
      <w:pPr>
        <w:spacing w:line="360" w:lineRule="auto"/>
        <w:rPr>
          <w:sz w:val="22"/>
          <w:szCs w:val="22"/>
        </w:rPr>
      </w:pPr>
      <w:r>
        <w:rPr>
          <w:rFonts w:cs="Arial"/>
          <w:sz w:val="22"/>
          <w:szCs w:val="22"/>
        </w:rPr>
        <w:t xml:space="preserve">So </w:t>
      </w:r>
      <w:r w:rsidR="000F5AC2">
        <w:rPr>
          <w:rFonts w:cs="Arial"/>
          <w:sz w:val="22"/>
          <w:szCs w:val="22"/>
        </w:rPr>
        <w:t>beteiligten sich</w:t>
      </w:r>
      <w:r>
        <w:rPr>
          <w:rFonts w:cs="Arial"/>
          <w:sz w:val="22"/>
          <w:szCs w:val="22"/>
        </w:rPr>
        <w:t xml:space="preserve"> in diesem Jahr </w:t>
      </w:r>
      <w:r w:rsidR="007E37F0">
        <w:rPr>
          <w:rFonts w:cs="Arial"/>
          <w:sz w:val="22"/>
          <w:szCs w:val="22"/>
        </w:rPr>
        <w:t>insgesamt 1.874</w:t>
      </w:r>
      <w:r w:rsidRPr="00C1543D">
        <w:rPr>
          <w:rFonts w:cs="Arial"/>
          <w:color w:val="000000" w:themeColor="text1"/>
          <w:sz w:val="22"/>
          <w:szCs w:val="22"/>
        </w:rPr>
        <w:t xml:space="preserve"> </w:t>
      </w:r>
      <w:r>
        <w:rPr>
          <w:rFonts w:cs="Arial"/>
          <w:sz w:val="22"/>
          <w:szCs w:val="22"/>
        </w:rPr>
        <w:t xml:space="preserve">von ihnen </w:t>
      </w:r>
      <w:r w:rsidR="007E37F0">
        <w:rPr>
          <w:rFonts w:cs="Arial"/>
          <w:sz w:val="22"/>
          <w:szCs w:val="22"/>
        </w:rPr>
        <w:t>an der</w:t>
      </w:r>
      <w:r>
        <w:rPr>
          <w:rFonts w:cs="Arial"/>
          <w:sz w:val="22"/>
          <w:szCs w:val="22"/>
        </w:rPr>
        <w:t xml:space="preserve"> bundesweit größten, multimedial angelegten Branchenbefragung</w:t>
      </w:r>
      <w:r w:rsidR="00F012E8">
        <w:rPr>
          <w:rFonts w:cs="Arial"/>
          <w:sz w:val="22"/>
          <w:szCs w:val="22"/>
        </w:rPr>
        <w:t xml:space="preserve">. Im Zuge dieser Befragung </w:t>
      </w:r>
      <w:r w:rsidR="007E37F0">
        <w:rPr>
          <w:rFonts w:cs="Arial"/>
          <w:sz w:val="22"/>
          <w:szCs w:val="22"/>
        </w:rPr>
        <w:t xml:space="preserve">bewerteten </w:t>
      </w:r>
      <w:r w:rsidR="00F012E8">
        <w:rPr>
          <w:rFonts w:cs="Arial"/>
          <w:sz w:val="22"/>
          <w:szCs w:val="22"/>
        </w:rPr>
        <w:t xml:space="preserve">sie </w:t>
      </w:r>
      <w:r>
        <w:rPr>
          <w:rFonts w:cs="Arial"/>
          <w:sz w:val="22"/>
          <w:szCs w:val="22"/>
        </w:rPr>
        <w:t>Produkte und Services der Bauindustrie.</w:t>
      </w:r>
      <w:r>
        <w:rPr>
          <w:sz w:val="22"/>
          <w:szCs w:val="22"/>
        </w:rPr>
        <w:t xml:space="preserve"> Ihrem</w:t>
      </w:r>
      <w:r w:rsidR="00771D46">
        <w:rPr>
          <w:sz w:val="22"/>
          <w:szCs w:val="22"/>
        </w:rPr>
        <w:t xml:space="preserve"> Urteil </w:t>
      </w:r>
      <w:r>
        <w:rPr>
          <w:sz w:val="22"/>
          <w:szCs w:val="22"/>
        </w:rPr>
        <w:t xml:space="preserve">wiederum </w:t>
      </w:r>
      <w:r w:rsidR="00771D46">
        <w:rPr>
          <w:sz w:val="22"/>
          <w:szCs w:val="22"/>
        </w:rPr>
        <w:t>stell</w:t>
      </w:r>
      <w:r w:rsidR="00F535CD">
        <w:rPr>
          <w:sz w:val="22"/>
          <w:szCs w:val="22"/>
        </w:rPr>
        <w:t>t</w:t>
      </w:r>
      <w:r w:rsidR="00771D46">
        <w:rPr>
          <w:sz w:val="22"/>
          <w:szCs w:val="22"/>
        </w:rPr>
        <w:t>en sich</w:t>
      </w:r>
      <w:r w:rsidR="007E37F0">
        <w:rPr>
          <w:sz w:val="22"/>
          <w:szCs w:val="22"/>
        </w:rPr>
        <w:t xml:space="preserve"> </w:t>
      </w:r>
      <w:r w:rsidR="00152E3E" w:rsidRPr="00152E3E">
        <w:rPr>
          <w:color w:val="000000" w:themeColor="text1"/>
          <w:sz w:val="22"/>
          <w:szCs w:val="22"/>
        </w:rPr>
        <w:t>171</w:t>
      </w:r>
      <w:r w:rsidR="00F535CD" w:rsidRPr="00152E3E">
        <w:rPr>
          <w:color w:val="000000" w:themeColor="text1"/>
          <w:sz w:val="22"/>
          <w:szCs w:val="22"/>
        </w:rPr>
        <w:t xml:space="preserve"> </w:t>
      </w:r>
      <w:r w:rsidR="00F535CD">
        <w:rPr>
          <w:sz w:val="22"/>
          <w:szCs w:val="22"/>
        </w:rPr>
        <w:t>Hersteller</w:t>
      </w:r>
      <w:r>
        <w:rPr>
          <w:sz w:val="22"/>
          <w:szCs w:val="22"/>
        </w:rPr>
        <w:t xml:space="preserve">, von denen viele an der feierlichen Preisverleihung am 9. November 2022 teilnahmen. </w:t>
      </w:r>
      <w:r w:rsidR="00F535CD">
        <w:rPr>
          <w:sz w:val="22"/>
          <w:szCs w:val="22"/>
        </w:rPr>
        <w:t>Sie profitie</w:t>
      </w:r>
      <w:r w:rsidR="00163940">
        <w:rPr>
          <w:sz w:val="22"/>
          <w:szCs w:val="22"/>
        </w:rPr>
        <w:t>r</w:t>
      </w:r>
      <w:r w:rsidR="00F535CD">
        <w:rPr>
          <w:sz w:val="22"/>
          <w:szCs w:val="22"/>
        </w:rPr>
        <w:t xml:space="preserve">en </w:t>
      </w:r>
      <w:r w:rsidR="0062595F">
        <w:rPr>
          <w:sz w:val="22"/>
          <w:szCs w:val="22"/>
        </w:rPr>
        <w:t>mit dieser umfassenden Branchenbefragung</w:t>
      </w:r>
      <w:r w:rsidR="00F535CD">
        <w:rPr>
          <w:sz w:val="22"/>
          <w:szCs w:val="22"/>
        </w:rPr>
        <w:t xml:space="preserve"> von einer </w:t>
      </w:r>
      <w:r w:rsidR="00163940">
        <w:rPr>
          <w:sz w:val="22"/>
          <w:szCs w:val="22"/>
        </w:rPr>
        <w:t>klaren</w:t>
      </w:r>
      <w:r w:rsidR="00F535CD">
        <w:rPr>
          <w:sz w:val="22"/>
          <w:szCs w:val="22"/>
        </w:rPr>
        <w:t xml:space="preserve"> Standortbestimmung für ihr Unternehmen. </w:t>
      </w:r>
    </w:p>
    <w:p w14:paraId="7D61A44B" w14:textId="156688A5" w:rsidR="0062595F" w:rsidRDefault="0062595F" w:rsidP="00413B3B">
      <w:pPr>
        <w:spacing w:line="360" w:lineRule="auto"/>
        <w:rPr>
          <w:sz w:val="22"/>
          <w:szCs w:val="22"/>
        </w:rPr>
      </w:pPr>
    </w:p>
    <w:p w14:paraId="1994D08D" w14:textId="0BCD175D" w:rsidR="0062595F" w:rsidRPr="0062595F" w:rsidRDefault="0062595F" w:rsidP="00413B3B">
      <w:pPr>
        <w:spacing w:line="360" w:lineRule="auto"/>
        <w:rPr>
          <w:b/>
          <w:bCs/>
          <w:sz w:val="22"/>
          <w:szCs w:val="22"/>
        </w:rPr>
      </w:pPr>
      <w:r>
        <w:rPr>
          <w:b/>
          <w:bCs/>
          <w:sz w:val="22"/>
          <w:szCs w:val="22"/>
        </w:rPr>
        <w:t xml:space="preserve">Beide begehrt: </w:t>
      </w:r>
      <w:r w:rsidR="00C1543D">
        <w:rPr>
          <w:b/>
          <w:bCs/>
          <w:sz w:val="22"/>
          <w:szCs w:val="22"/>
        </w:rPr>
        <w:t>Brand</w:t>
      </w:r>
      <w:r>
        <w:rPr>
          <w:b/>
          <w:bCs/>
          <w:sz w:val="22"/>
          <w:szCs w:val="22"/>
        </w:rPr>
        <w:t>- und Jury-Awards</w:t>
      </w:r>
    </w:p>
    <w:p w14:paraId="3DEBCE39" w14:textId="013D7D22" w:rsidR="00A70A17" w:rsidRDefault="00F535CD" w:rsidP="00413B3B">
      <w:pPr>
        <w:spacing w:line="360" w:lineRule="auto"/>
        <w:rPr>
          <w:sz w:val="22"/>
          <w:szCs w:val="22"/>
        </w:rPr>
      </w:pPr>
      <w:r>
        <w:rPr>
          <w:sz w:val="22"/>
          <w:szCs w:val="22"/>
        </w:rPr>
        <w:t>Vergeben wurden die</w:t>
      </w:r>
      <w:r w:rsidR="007D7DEE">
        <w:rPr>
          <w:sz w:val="22"/>
          <w:szCs w:val="22"/>
        </w:rPr>
        <w:t xml:space="preserve"> </w:t>
      </w:r>
      <w:r w:rsidR="00C1543D">
        <w:rPr>
          <w:sz w:val="22"/>
          <w:szCs w:val="22"/>
        </w:rPr>
        <w:t>Brand</w:t>
      </w:r>
      <w:r>
        <w:rPr>
          <w:sz w:val="22"/>
          <w:szCs w:val="22"/>
        </w:rPr>
        <w:t xml:space="preserve">-Awards </w:t>
      </w:r>
      <w:r w:rsidR="00D248DC">
        <w:rPr>
          <w:sz w:val="22"/>
          <w:szCs w:val="22"/>
        </w:rPr>
        <w:t>nach den</w:t>
      </w:r>
      <w:r>
        <w:rPr>
          <w:sz w:val="22"/>
          <w:szCs w:val="22"/>
        </w:rPr>
        <w:t xml:space="preserve"> </w:t>
      </w:r>
      <w:r w:rsidR="00B5370B">
        <w:rPr>
          <w:sz w:val="22"/>
          <w:szCs w:val="22"/>
        </w:rPr>
        <w:t>festen Kriterien Produktqualität, Preis-Leistungs-Verhältnis und Innov</w:t>
      </w:r>
      <w:r w:rsidR="0085477F">
        <w:rPr>
          <w:sz w:val="22"/>
          <w:szCs w:val="22"/>
        </w:rPr>
        <w:t>a</w:t>
      </w:r>
      <w:r w:rsidR="00B5370B">
        <w:rPr>
          <w:sz w:val="22"/>
          <w:szCs w:val="22"/>
        </w:rPr>
        <w:t xml:space="preserve">tion. Hinzu kamen zwei variable, auf </w:t>
      </w:r>
      <w:r w:rsidR="00163940">
        <w:rPr>
          <w:sz w:val="22"/>
          <w:szCs w:val="22"/>
        </w:rPr>
        <w:t>die</w:t>
      </w:r>
      <w:r w:rsidR="00B5370B">
        <w:rPr>
          <w:sz w:val="22"/>
          <w:szCs w:val="22"/>
        </w:rPr>
        <w:t xml:space="preserve"> jeweilige Produkt</w:t>
      </w:r>
      <w:r w:rsidR="00163940">
        <w:rPr>
          <w:sz w:val="22"/>
          <w:szCs w:val="22"/>
        </w:rPr>
        <w:t>kategorie</w:t>
      </w:r>
      <w:r w:rsidR="00B5370B">
        <w:rPr>
          <w:sz w:val="22"/>
          <w:szCs w:val="22"/>
        </w:rPr>
        <w:t xml:space="preserve"> abgestimmte Kriterien. </w:t>
      </w:r>
    </w:p>
    <w:p w14:paraId="062ABC56" w14:textId="77777777" w:rsidR="00A70A17" w:rsidRDefault="00A70A17" w:rsidP="00413B3B">
      <w:pPr>
        <w:spacing w:line="360" w:lineRule="auto"/>
        <w:rPr>
          <w:sz w:val="22"/>
          <w:szCs w:val="22"/>
        </w:rPr>
      </w:pPr>
    </w:p>
    <w:p w14:paraId="61C26921" w14:textId="29EC9193" w:rsidR="00B5370B" w:rsidRDefault="0085477F" w:rsidP="00413B3B">
      <w:pPr>
        <w:spacing w:line="360" w:lineRule="auto"/>
        <w:rPr>
          <w:sz w:val="22"/>
          <w:szCs w:val="22"/>
        </w:rPr>
      </w:pPr>
      <w:r>
        <w:rPr>
          <w:sz w:val="22"/>
          <w:szCs w:val="22"/>
        </w:rPr>
        <w:t>P</w:t>
      </w:r>
      <w:r w:rsidR="00B5370B">
        <w:rPr>
          <w:sz w:val="22"/>
          <w:szCs w:val="22"/>
        </w:rPr>
        <w:t>arallel zur</w:t>
      </w:r>
      <w:r w:rsidR="00A70A17">
        <w:rPr>
          <w:sz w:val="22"/>
          <w:szCs w:val="22"/>
        </w:rPr>
        <w:t xml:space="preserve"> bundesweiten</w:t>
      </w:r>
      <w:r w:rsidR="00B5370B">
        <w:rPr>
          <w:sz w:val="22"/>
          <w:szCs w:val="22"/>
        </w:rPr>
        <w:t xml:space="preserve"> Befragung </w:t>
      </w:r>
      <w:r w:rsidR="002D0502">
        <w:rPr>
          <w:sz w:val="22"/>
          <w:szCs w:val="22"/>
        </w:rPr>
        <w:t xml:space="preserve">ermittelte </w:t>
      </w:r>
      <w:r w:rsidR="00B5370B" w:rsidRPr="00117D9E">
        <w:rPr>
          <w:sz w:val="22"/>
          <w:szCs w:val="22"/>
        </w:rPr>
        <w:t>ein hochkarätig besetztes Team namhafte</w:t>
      </w:r>
      <w:r w:rsidR="00152E3E" w:rsidRPr="00117D9E">
        <w:rPr>
          <w:sz w:val="22"/>
          <w:szCs w:val="22"/>
        </w:rPr>
        <w:t>r</w:t>
      </w:r>
      <w:r w:rsidR="00B5370B" w:rsidRPr="00117D9E">
        <w:rPr>
          <w:sz w:val="22"/>
          <w:szCs w:val="22"/>
        </w:rPr>
        <w:t xml:space="preserve"> Vertreter</w:t>
      </w:r>
      <w:r w:rsidR="009F5450" w:rsidRPr="00117D9E">
        <w:rPr>
          <w:sz w:val="22"/>
          <w:szCs w:val="22"/>
        </w:rPr>
        <w:t>:innen</w:t>
      </w:r>
      <w:r w:rsidR="00B5370B" w:rsidRPr="00117D9E">
        <w:rPr>
          <w:sz w:val="22"/>
          <w:szCs w:val="22"/>
        </w:rPr>
        <w:t xml:space="preserve"> internationaler Architekturbüros die Gewinner der Jury-Awards.</w:t>
      </w:r>
      <w:r w:rsidR="00152E3E" w:rsidRPr="00117D9E">
        <w:rPr>
          <w:sz w:val="22"/>
          <w:szCs w:val="22"/>
        </w:rPr>
        <w:t xml:space="preserve"> Die Datenbasis für die Jury-Entscheidungen bildeten die umfassenden Analyse-Ergebnisse der Heinze Marktforschungsexperten.</w:t>
      </w:r>
      <w:r w:rsidR="00B5370B" w:rsidRPr="00117D9E">
        <w:rPr>
          <w:sz w:val="22"/>
          <w:szCs w:val="22"/>
        </w:rPr>
        <w:t xml:space="preserve"> </w:t>
      </w:r>
      <w:r w:rsidR="00D248DC" w:rsidRPr="00117D9E">
        <w:rPr>
          <w:sz w:val="22"/>
          <w:szCs w:val="22"/>
        </w:rPr>
        <w:t xml:space="preserve">Ausschlaggebend waren </w:t>
      </w:r>
      <w:r w:rsidR="00163940" w:rsidRPr="00117D9E">
        <w:rPr>
          <w:sz w:val="22"/>
          <w:szCs w:val="22"/>
        </w:rPr>
        <w:t xml:space="preserve">dabei </w:t>
      </w:r>
      <w:r w:rsidR="00D248DC" w:rsidRPr="00117D9E">
        <w:rPr>
          <w:sz w:val="22"/>
          <w:szCs w:val="22"/>
        </w:rPr>
        <w:t xml:space="preserve">so wesentliche </w:t>
      </w:r>
      <w:r w:rsidR="00A70A17" w:rsidRPr="00117D9E">
        <w:rPr>
          <w:sz w:val="22"/>
          <w:szCs w:val="22"/>
        </w:rPr>
        <w:t>Kategorien und Themenschwerpunkte</w:t>
      </w:r>
      <w:r w:rsidR="00D248DC" w:rsidRPr="00117D9E">
        <w:rPr>
          <w:sz w:val="22"/>
          <w:szCs w:val="22"/>
        </w:rPr>
        <w:t xml:space="preserve"> wie Produktinnovationen, </w:t>
      </w:r>
      <w:r w:rsidR="007E37F0">
        <w:rPr>
          <w:sz w:val="22"/>
          <w:szCs w:val="22"/>
        </w:rPr>
        <w:t>planungsorientiert aufbereitete</w:t>
      </w:r>
      <w:r w:rsidR="00705244" w:rsidRPr="00117D9E">
        <w:rPr>
          <w:sz w:val="22"/>
          <w:szCs w:val="22"/>
        </w:rPr>
        <w:t xml:space="preserve"> </w:t>
      </w:r>
      <w:r w:rsidR="00D248DC" w:rsidRPr="00117D9E">
        <w:rPr>
          <w:sz w:val="22"/>
          <w:szCs w:val="22"/>
        </w:rPr>
        <w:t xml:space="preserve">Referenzobjekte oder die </w:t>
      </w:r>
      <w:r w:rsidR="00705244" w:rsidRPr="00117D9E">
        <w:rPr>
          <w:sz w:val="22"/>
          <w:szCs w:val="22"/>
        </w:rPr>
        <w:t>digitalen Informations- und Serviceangebote</w:t>
      </w:r>
      <w:r w:rsidR="00D248DC" w:rsidRPr="00117D9E">
        <w:rPr>
          <w:sz w:val="22"/>
          <w:szCs w:val="22"/>
        </w:rPr>
        <w:t xml:space="preserve"> </w:t>
      </w:r>
      <w:r w:rsidR="00A70A17" w:rsidRPr="00117D9E">
        <w:rPr>
          <w:sz w:val="22"/>
          <w:szCs w:val="22"/>
        </w:rPr>
        <w:t xml:space="preserve">auf den </w:t>
      </w:r>
      <w:r w:rsidR="00D248DC" w:rsidRPr="00117D9E">
        <w:rPr>
          <w:sz w:val="22"/>
          <w:szCs w:val="22"/>
        </w:rPr>
        <w:t>Hersteller</w:t>
      </w:r>
      <w:r w:rsidR="00A70A17" w:rsidRPr="00117D9E">
        <w:rPr>
          <w:sz w:val="22"/>
          <w:szCs w:val="22"/>
        </w:rPr>
        <w:t>-Websites</w:t>
      </w:r>
      <w:r w:rsidR="00D248DC" w:rsidRPr="00117D9E">
        <w:rPr>
          <w:sz w:val="22"/>
          <w:szCs w:val="22"/>
        </w:rPr>
        <w:t>.</w:t>
      </w:r>
      <w:r w:rsidR="00D248DC">
        <w:rPr>
          <w:sz w:val="22"/>
          <w:szCs w:val="22"/>
        </w:rPr>
        <w:t xml:space="preserve"> </w:t>
      </w:r>
      <w:r w:rsidR="00163940">
        <w:rPr>
          <w:sz w:val="22"/>
          <w:szCs w:val="22"/>
        </w:rPr>
        <w:t xml:space="preserve">Im </w:t>
      </w:r>
      <w:r w:rsidR="003B3923">
        <w:rPr>
          <w:sz w:val="22"/>
          <w:szCs w:val="22"/>
        </w:rPr>
        <w:t>Rahmen</w:t>
      </w:r>
      <w:r w:rsidR="00163940">
        <w:rPr>
          <w:sz w:val="22"/>
          <w:szCs w:val="22"/>
        </w:rPr>
        <w:t xml:space="preserve"> des verliehenen</w:t>
      </w:r>
      <w:r w:rsidR="00D248DC">
        <w:rPr>
          <w:sz w:val="22"/>
          <w:szCs w:val="22"/>
        </w:rPr>
        <w:t xml:space="preserve"> </w:t>
      </w:r>
      <w:r w:rsidR="003B3923">
        <w:rPr>
          <w:sz w:val="22"/>
          <w:szCs w:val="22"/>
        </w:rPr>
        <w:t>„</w:t>
      </w:r>
      <w:r w:rsidR="00D248DC">
        <w:rPr>
          <w:sz w:val="22"/>
          <w:szCs w:val="22"/>
        </w:rPr>
        <w:t>Cradle-to-Cradle Challenge Award</w:t>
      </w:r>
      <w:r w:rsidR="007D7DEE">
        <w:rPr>
          <w:sz w:val="22"/>
          <w:szCs w:val="22"/>
        </w:rPr>
        <w:t>s</w:t>
      </w:r>
      <w:r w:rsidR="003B3923">
        <w:rPr>
          <w:sz w:val="22"/>
          <w:szCs w:val="22"/>
        </w:rPr>
        <w:t>“</w:t>
      </w:r>
      <w:r w:rsidR="00D248DC">
        <w:rPr>
          <w:sz w:val="22"/>
          <w:szCs w:val="22"/>
        </w:rPr>
        <w:t xml:space="preserve"> wurden </w:t>
      </w:r>
      <w:r w:rsidR="00705244">
        <w:rPr>
          <w:sz w:val="22"/>
          <w:szCs w:val="22"/>
        </w:rPr>
        <w:t xml:space="preserve">darüber hinaus </w:t>
      </w:r>
      <w:r w:rsidR="00D248DC">
        <w:rPr>
          <w:sz w:val="22"/>
          <w:szCs w:val="22"/>
        </w:rPr>
        <w:t xml:space="preserve">auch in diesem Jahr wieder die unternehmerische Verantwortung und Nachhaltigkeit der Unternehmen kritisch unter die Lupe genommen. </w:t>
      </w:r>
    </w:p>
    <w:p w14:paraId="4E924A1B" w14:textId="77777777" w:rsidR="00705244" w:rsidRDefault="00705244" w:rsidP="00413B3B">
      <w:pPr>
        <w:spacing w:line="360" w:lineRule="auto"/>
        <w:rPr>
          <w:sz w:val="22"/>
          <w:szCs w:val="22"/>
        </w:rPr>
      </w:pPr>
    </w:p>
    <w:p w14:paraId="35E6067E" w14:textId="502BD35A" w:rsidR="00D25DF1" w:rsidRDefault="00F012E8" w:rsidP="00413B3B">
      <w:pPr>
        <w:spacing w:line="360" w:lineRule="auto"/>
        <w:rPr>
          <w:sz w:val="22"/>
          <w:szCs w:val="22"/>
        </w:rPr>
      </w:pPr>
      <w:r>
        <w:rPr>
          <w:sz w:val="22"/>
          <w:szCs w:val="22"/>
        </w:rPr>
        <w:t>Insgesamt wurden in diesem Jahr 24 Hersteller mit den begehrten</w:t>
      </w:r>
      <w:r w:rsidR="0085477F">
        <w:rPr>
          <w:sz w:val="22"/>
          <w:szCs w:val="22"/>
        </w:rPr>
        <w:t xml:space="preserve"> </w:t>
      </w:r>
      <w:r w:rsidR="00A70A17">
        <w:rPr>
          <w:sz w:val="22"/>
          <w:szCs w:val="22"/>
        </w:rPr>
        <w:t>Brand</w:t>
      </w:r>
      <w:r w:rsidR="0085477F">
        <w:rPr>
          <w:sz w:val="22"/>
          <w:szCs w:val="22"/>
        </w:rPr>
        <w:t xml:space="preserve">-Awards </w:t>
      </w:r>
      <w:r>
        <w:rPr>
          <w:sz w:val="22"/>
          <w:szCs w:val="22"/>
        </w:rPr>
        <w:t>ausgezeichnet</w:t>
      </w:r>
      <w:r w:rsidR="0085477F">
        <w:rPr>
          <w:sz w:val="22"/>
          <w:szCs w:val="22"/>
        </w:rPr>
        <w:t xml:space="preserve">. Die </w:t>
      </w:r>
      <w:r w:rsidR="00152E3E" w:rsidRPr="00152E3E">
        <w:rPr>
          <w:color w:val="000000" w:themeColor="text1"/>
          <w:sz w:val="22"/>
          <w:szCs w:val="22"/>
        </w:rPr>
        <w:t>13</w:t>
      </w:r>
      <w:r w:rsidR="0085477F">
        <w:rPr>
          <w:sz w:val="22"/>
          <w:szCs w:val="22"/>
        </w:rPr>
        <w:t xml:space="preserve"> Jury-Awards wurden von</w:t>
      </w:r>
      <w:r w:rsidR="00A70A17">
        <w:rPr>
          <w:sz w:val="22"/>
          <w:szCs w:val="22"/>
        </w:rPr>
        <w:t xml:space="preserve"> Klaus de Winder </w:t>
      </w:r>
      <w:r w:rsidR="00152E3E">
        <w:rPr>
          <w:sz w:val="22"/>
          <w:szCs w:val="22"/>
        </w:rPr>
        <w:t>(</w:t>
      </w:r>
      <w:r w:rsidR="00A70A17">
        <w:rPr>
          <w:sz w:val="22"/>
          <w:szCs w:val="22"/>
        </w:rPr>
        <w:t>de Winder Architekten</w:t>
      </w:r>
      <w:r w:rsidR="00117D9E">
        <w:rPr>
          <w:sz w:val="22"/>
          <w:szCs w:val="22"/>
        </w:rPr>
        <w:t>, Berlin</w:t>
      </w:r>
      <w:r w:rsidR="00152E3E">
        <w:rPr>
          <w:sz w:val="22"/>
          <w:szCs w:val="22"/>
        </w:rPr>
        <w:t xml:space="preserve">) </w:t>
      </w:r>
      <w:r w:rsidR="002268F7">
        <w:rPr>
          <w:sz w:val="22"/>
          <w:szCs w:val="22"/>
        </w:rPr>
        <w:t>gemeinsam mit</w:t>
      </w:r>
      <w:r w:rsidR="00152E3E">
        <w:rPr>
          <w:sz w:val="22"/>
          <w:szCs w:val="22"/>
        </w:rPr>
        <w:t xml:space="preserve"> Klaus</w:t>
      </w:r>
      <w:r w:rsidR="002268F7">
        <w:rPr>
          <w:sz w:val="22"/>
          <w:szCs w:val="22"/>
        </w:rPr>
        <w:t xml:space="preserve"> G.</w:t>
      </w:r>
      <w:r w:rsidR="00152E3E">
        <w:rPr>
          <w:sz w:val="22"/>
          <w:szCs w:val="22"/>
        </w:rPr>
        <w:t xml:space="preserve"> Füner (</w:t>
      </w:r>
      <w:r w:rsidR="00117D9E" w:rsidRPr="00117D9E">
        <w:rPr>
          <w:color w:val="000000" w:themeColor="text1"/>
          <w:sz w:val="22"/>
          <w:szCs w:val="22"/>
        </w:rPr>
        <w:t>Architekt</w:t>
      </w:r>
      <w:r w:rsidR="00117D9E">
        <w:rPr>
          <w:color w:val="000000" w:themeColor="text1"/>
          <w:sz w:val="22"/>
          <w:szCs w:val="22"/>
        </w:rPr>
        <w:t>,</w:t>
      </w:r>
      <w:r w:rsidR="002268F7">
        <w:rPr>
          <w:color w:val="000000" w:themeColor="text1"/>
          <w:sz w:val="22"/>
          <w:szCs w:val="22"/>
        </w:rPr>
        <w:t xml:space="preserve"> </w:t>
      </w:r>
      <w:r w:rsidR="007E37F0">
        <w:rPr>
          <w:color w:val="000000" w:themeColor="text1"/>
          <w:sz w:val="22"/>
          <w:szCs w:val="22"/>
        </w:rPr>
        <w:t xml:space="preserve">Creative Director &amp; Head of Partner Relations bei </w:t>
      </w:r>
      <w:r w:rsidR="007E37F0">
        <w:rPr>
          <w:color w:val="000000" w:themeColor="text1"/>
          <w:sz w:val="22"/>
          <w:szCs w:val="22"/>
        </w:rPr>
        <w:lastRenderedPageBreak/>
        <w:t>Heinze</w:t>
      </w:r>
      <w:r w:rsidR="00152E3E" w:rsidRPr="00117D9E">
        <w:rPr>
          <w:color w:val="000000" w:themeColor="text1"/>
          <w:sz w:val="22"/>
          <w:szCs w:val="22"/>
        </w:rPr>
        <w:t>)</w:t>
      </w:r>
      <w:r w:rsidR="0085477F" w:rsidRPr="00117D9E">
        <w:rPr>
          <w:color w:val="000000" w:themeColor="text1"/>
          <w:sz w:val="22"/>
          <w:szCs w:val="22"/>
        </w:rPr>
        <w:t xml:space="preserve"> </w:t>
      </w:r>
      <w:r w:rsidR="0085477F">
        <w:rPr>
          <w:sz w:val="22"/>
          <w:szCs w:val="22"/>
        </w:rPr>
        <w:t xml:space="preserve">verliehen. </w:t>
      </w:r>
      <w:r w:rsidR="009E7D20">
        <w:rPr>
          <w:sz w:val="22"/>
          <w:szCs w:val="22"/>
        </w:rPr>
        <w:t xml:space="preserve">Damit stehen die </w:t>
      </w:r>
      <w:r w:rsidR="0078542A">
        <w:rPr>
          <w:sz w:val="22"/>
          <w:szCs w:val="22"/>
        </w:rPr>
        <w:t>ARCHTECTS</w:t>
      </w:r>
      <w:r w:rsidR="0078542A" w:rsidRPr="005F7641">
        <w:rPr>
          <w:rFonts w:ascii="Arial" w:hAnsi="Arial" w:cs="Arial"/>
        </w:rPr>
        <w:t>´</w:t>
      </w:r>
      <w:r w:rsidR="0078542A">
        <w:rPr>
          <w:sz w:val="22"/>
          <w:szCs w:val="22"/>
        </w:rPr>
        <w:t xml:space="preserve"> DARLINGS® 2022 und </w:t>
      </w:r>
      <w:r w:rsidR="002D0502">
        <w:rPr>
          <w:sz w:val="22"/>
          <w:szCs w:val="22"/>
        </w:rPr>
        <w:t>aktuellen „Lieblinge“ der Architekt</w:t>
      </w:r>
      <w:r w:rsidR="00705244">
        <w:rPr>
          <w:sz w:val="22"/>
          <w:szCs w:val="22"/>
        </w:rPr>
        <w:t>:innen</w:t>
      </w:r>
      <w:r w:rsidR="002D0502">
        <w:rPr>
          <w:sz w:val="22"/>
          <w:szCs w:val="22"/>
        </w:rPr>
        <w:t xml:space="preserve"> und Planer</w:t>
      </w:r>
      <w:r w:rsidR="00705244">
        <w:rPr>
          <w:sz w:val="22"/>
          <w:szCs w:val="22"/>
        </w:rPr>
        <w:t>:innen</w:t>
      </w:r>
      <w:r w:rsidR="002D0502">
        <w:rPr>
          <w:sz w:val="22"/>
          <w:szCs w:val="22"/>
        </w:rPr>
        <w:t xml:space="preserve"> fest</w:t>
      </w:r>
      <w:r w:rsidR="0078542A">
        <w:rPr>
          <w:sz w:val="22"/>
          <w:szCs w:val="22"/>
        </w:rPr>
        <w:t xml:space="preserve">. </w:t>
      </w:r>
    </w:p>
    <w:p w14:paraId="50F6D2AD" w14:textId="6A307F03" w:rsidR="000223BA" w:rsidRDefault="000223BA" w:rsidP="00413B3B">
      <w:pPr>
        <w:spacing w:line="360" w:lineRule="auto"/>
        <w:rPr>
          <w:sz w:val="22"/>
          <w:szCs w:val="22"/>
        </w:rPr>
      </w:pPr>
    </w:p>
    <w:p w14:paraId="16122A9E" w14:textId="5656AD40" w:rsidR="00C1543D" w:rsidRDefault="00132B0F" w:rsidP="00413B3B">
      <w:pPr>
        <w:spacing w:line="360" w:lineRule="auto"/>
        <w:rPr>
          <w:rFonts w:cs="Arial"/>
          <w:sz w:val="22"/>
          <w:szCs w:val="22"/>
        </w:rPr>
      </w:pPr>
      <w:r>
        <w:rPr>
          <w:i/>
          <w:iCs/>
          <w:noProof/>
          <w:color w:val="000000" w:themeColor="text1"/>
          <w:sz w:val="18"/>
          <w:szCs w:val="18"/>
        </w:rPr>
        <w:drawing>
          <wp:inline distT="0" distB="0" distL="0" distR="0" wp14:anchorId="56415182" wp14:editId="5F0E74B1">
            <wp:extent cx="5220335" cy="3255645"/>
            <wp:effectExtent l="0" t="0" r="0" b="190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M_Preistraeger_innen_A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20335" cy="3255645"/>
                    </a:xfrm>
                    <a:prstGeom prst="rect">
                      <a:avLst/>
                    </a:prstGeom>
                  </pic:spPr>
                </pic:pic>
              </a:graphicData>
            </a:graphic>
          </wp:inline>
        </w:drawing>
      </w:r>
      <w:r>
        <w:rPr>
          <w:i/>
          <w:iCs/>
          <w:color w:val="000000" w:themeColor="text1"/>
          <w:sz w:val="18"/>
          <w:szCs w:val="18"/>
        </w:rPr>
        <w:br/>
      </w:r>
      <w:r w:rsidR="00C1543D">
        <w:rPr>
          <w:i/>
          <w:iCs/>
          <w:color w:val="000000" w:themeColor="text1"/>
          <w:sz w:val="18"/>
          <w:szCs w:val="18"/>
        </w:rPr>
        <w:t xml:space="preserve">Die Gewinner </w:t>
      </w:r>
      <w:r w:rsidR="00C1543D" w:rsidRPr="00C1543D">
        <w:rPr>
          <w:i/>
          <w:iCs/>
          <w:color w:val="000000" w:themeColor="text1"/>
          <w:sz w:val="18"/>
          <w:szCs w:val="18"/>
        </w:rPr>
        <w:t xml:space="preserve">der </w:t>
      </w:r>
      <w:r w:rsidR="00C1543D" w:rsidRPr="00C1543D">
        <w:rPr>
          <w:i/>
          <w:iCs/>
          <w:sz w:val="18"/>
          <w:szCs w:val="18"/>
        </w:rPr>
        <w:t>ARCHITECTS</w:t>
      </w:r>
      <w:r w:rsidR="00C1543D" w:rsidRPr="00C1543D">
        <w:rPr>
          <w:rFonts w:cs="Arial"/>
          <w:i/>
          <w:iCs/>
          <w:sz w:val="18"/>
          <w:szCs w:val="18"/>
        </w:rPr>
        <w:t>´ DARLING</w:t>
      </w:r>
      <w:r w:rsidR="00C1543D" w:rsidRPr="00C1543D">
        <w:rPr>
          <w:i/>
          <w:iCs/>
          <w:sz w:val="18"/>
          <w:szCs w:val="18"/>
        </w:rPr>
        <w:t>®</w:t>
      </w:r>
      <w:r w:rsidR="00C1543D" w:rsidRPr="00C1543D">
        <w:rPr>
          <w:rFonts w:cs="Arial"/>
          <w:i/>
          <w:iCs/>
          <w:sz w:val="18"/>
          <w:szCs w:val="18"/>
        </w:rPr>
        <w:t xml:space="preserve"> Awards 2022</w:t>
      </w:r>
    </w:p>
    <w:p w14:paraId="22AC38B7" w14:textId="265758E3" w:rsidR="0030758E" w:rsidRPr="009B6C87" w:rsidRDefault="0030758E" w:rsidP="0030758E">
      <w:pPr>
        <w:spacing w:line="360" w:lineRule="auto"/>
        <w:rPr>
          <w:i/>
          <w:iCs/>
          <w:sz w:val="18"/>
          <w:szCs w:val="18"/>
        </w:rPr>
      </w:pPr>
      <w:r w:rsidRPr="009B6C87">
        <w:rPr>
          <w:i/>
          <w:iCs/>
          <w:sz w:val="18"/>
          <w:szCs w:val="18"/>
        </w:rPr>
        <w:t>Foto:</w:t>
      </w:r>
      <w:r>
        <w:rPr>
          <w:i/>
          <w:iCs/>
          <w:sz w:val="18"/>
          <w:szCs w:val="18"/>
        </w:rPr>
        <w:t xml:space="preserve"> </w:t>
      </w:r>
      <w:r w:rsidR="00132B0F">
        <w:rPr>
          <w:i/>
          <w:iCs/>
          <w:sz w:val="18"/>
          <w:szCs w:val="18"/>
        </w:rPr>
        <w:t>Marcus Jacobs</w:t>
      </w:r>
    </w:p>
    <w:p w14:paraId="3F9DC75F" w14:textId="77777777" w:rsidR="00132B0F" w:rsidRDefault="00132B0F" w:rsidP="00413B3B">
      <w:pPr>
        <w:spacing w:line="360" w:lineRule="auto"/>
        <w:rPr>
          <w:sz w:val="22"/>
          <w:szCs w:val="22"/>
        </w:rPr>
      </w:pPr>
    </w:p>
    <w:p w14:paraId="46F4D32E" w14:textId="2DA7828D" w:rsidR="00C1543D" w:rsidRDefault="00C1543D" w:rsidP="00413B3B">
      <w:pPr>
        <w:spacing w:line="360" w:lineRule="auto"/>
        <w:rPr>
          <w:i/>
          <w:iCs/>
          <w:color w:val="FF0000"/>
          <w:sz w:val="22"/>
          <w:szCs w:val="22"/>
        </w:rPr>
      </w:pPr>
      <w:r>
        <w:rPr>
          <w:sz w:val="22"/>
          <w:szCs w:val="22"/>
        </w:rPr>
        <w:t xml:space="preserve">Weiteres </w:t>
      </w:r>
      <w:r w:rsidR="000223BA">
        <w:rPr>
          <w:sz w:val="22"/>
          <w:szCs w:val="22"/>
        </w:rPr>
        <w:t>Bildmaterial von der feierlichen Verleihung der ARCHTECTS</w:t>
      </w:r>
      <w:r w:rsidR="000223BA" w:rsidRPr="005F7641">
        <w:rPr>
          <w:rFonts w:ascii="Arial" w:hAnsi="Arial" w:cs="Arial"/>
        </w:rPr>
        <w:t>´</w:t>
      </w:r>
      <w:r w:rsidR="000223BA">
        <w:rPr>
          <w:sz w:val="22"/>
          <w:szCs w:val="22"/>
        </w:rPr>
        <w:t xml:space="preserve"> DARLINGS® </w:t>
      </w:r>
      <w:r w:rsidR="00F93B19">
        <w:rPr>
          <w:sz w:val="22"/>
          <w:szCs w:val="22"/>
        </w:rPr>
        <w:t xml:space="preserve">kann unter </w:t>
      </w:r>
      <w:r w:rsidR="000F5AC2">
        <w:t xml:space="preserve">angegebenem Pressekontakt </w:t>
      </w:r>
      <w:r w:rsidR="00F93B19">
        <w:rPr>
          <w:sz w:val="22"/>
          <w:szCs w:val="22"/>
        </w:rPr>
        <w:t>angefordert werden</w:t>
      </w:r>
      <w:r w:rsidR="000223BA">
        <w:rPr>
          <w:sz w:val="22"/>
          <w:szCs w:val="22"/>
        </w:rPr>
        <w:t xml:space="preserve">. </w:t>
      </w:r>
    </w:p>
    <w:p w14:paraId="0E482F12" w14:textId="77777777" w:rsidR="00132B0F" w:rsidRPr="00132B0F" w:rsidRDefault="00132B0F" w:rsidP="00413B3B">
      <w:pPr>
        <w:spacing w:line="360" w:lineRule="auto"/>
        <w:rPr>
          <w:iCs/>
          <w:color w:val="FF0000"/>
          <w:sz w:val="22"/>
          <w:szCs w:val="22"/>
        </w:rPr>
      </w:pPr>
    </w:p>
    <w:p w14:paraId="28C5A0D9" w14:textId="28A73770" w:rsidR="006F1AB6" w:rsidRPr="006F1AB6" w:rsidRDefault="006F1AB6" w:rsidP="00413B3B">
      <w:pPr>
        <w:spacing w:line="360" w:lineRule="auto"/>
        <w:rPr>
          <w:sz w:val="22"/>
          <w:szCs w:val="22"/>
          <w:u w:val="single"/>
          <w:lang w:val="en-US"/>
        </w:rPr>
      </w:pPr>
      <w:r w:rsidRPr="006F1AB6">
        <w:rPr>
          <w:sz w:val="22"/>
          <w:szCs w:val="22"/>
          <w:u w:val="single"/>
          <w:lang w:val="en-US"/>
        </w:rPr>
        <w:t xml:space="preserve">Gold-Gewinner </w:t>
      </w:r>
      <w:r w:rsidRPr="000223BA">
        <w:rPr>
          <w:sz w:val="22"/>
          <w:szCs w:val="22"/>
          <w:u w:val="single"/>
          <w:lang w:val="en-US"/>
        </w:rPr>
        <w:t>ARCHITECTS</w:t>
      </w:r>
      <w:r w:rsidR="000223BA" w:rsidRPr="000223BA">
        <w:rPr>
          <w:rFonts w:ascii="Arial" w:hAnsi="Arial" w:cs="Arial"/>
          <w:u w:val="single"/>
          <w:lang w:val="en-US"/>
        </w:rPr>
        <w:t>´</w:t>
      </w:r>
      <w:r w:rsidRPr="000223BA">
        <w:rPr>
          <w:sz w:val="22"/>
          <w:szCs w:val="22"/>
          <w:u w:val="single"/>
          <w:lang w:val="en-US"/>
        </w:rPr>
        <w:t xml:space="preserve"> DARLING</w:t>
      </w:r>
      <w:r w:rsidRPr="006F1AB6">
        <w:rPr>
          <w:sz w:val="22"/>
          <w:szCs w:val="22"/>
          <w:u w:val="single"/>
          <w:lang w:val="en-US"/>
        </w:rPr>
        <w:t xml:space="preserve">® </w:t>
      </w:r>
      <w:r w:rsidR="00C1543D">
        <w:rPr>
          <w:sz w:val="22"/>
          <w:szCs w:val="22"/>
          <w:u w:val="single"/>
          <w:lang w:val="en-US"/>
        </w:rPr>
        <w:t>Brand</w:t>
      </w:r>
      <w:r w:rsidRPr="006F1AB6">
        <w:rPr>
          <w:sz w:val="22"/>
          <w:szCs w:val="22"/>
          <w:u w:val="single"/>
          <w:lang w:val="en-US"/>
        </w:rPr>
        <w:t>-Awards 2022</w:t>
      </w:r>
    </w:p>
    <w:p w14:paraId="6076B6C6"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Abdichtung</w:t>
      </w:r>
      <w:r w:rsidRPr="00675883">
        <w:rPr>
          <w:rFonts w:ascii="IBM Plex Sans" w:hAnsi="IBM Plex Sans" w:cstheme="majorHAnsi"/>
          <w:color w:val="auto"/>
        </w:rPr>
        <w:tab/>
        <w:t>Bauder</w:t>
      </w:r>
    </w:p>
    <w:p w14:paraId="454EC689"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Architektensoftware</w:t>
      </w:r>
      <w:r w:rsidRPr="00675883">
        <w:rPr>
          <w:rFonts w:ascii="IBM Plex Sans" w:hAnsi="IBM Plex Sans" w:cstheme="majorHAnsi"/>
          <w:color w:val="auto"/>
        </w:rPr>
        <w:tab/>
        <w:t>Graphisoft</w:t>
      </w:r>
    </w:p>
    <w:p w14:paraId="7A23523A"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Aufzugstechnik</w:t>
      </w:r>
      <w:r w:rsidRPr="00675883">
        <w:rPr>
          <w:rFonts w:ascii="IBM Plex Sans" w:hAnsi="IBM Plex Sans" w:cstheme="majorHAnsi"/>
          <w:color w:val="auto"/>
        </w:rPr>
        <w:tab/>
        <w:t>Schindler</w:t>
      </w:r>
    </w:p>
    <w:p w14:paraId="381680D1"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Barrierefreiheit</w:t>
      </w:r>
      <w:r w:rsidRPr="00675883">
        <w:rPr>
          <w:rFonts w:ascii="IBM Plex Sans" w:hAnsi="IBM Plex Sans" w:cstheme="majorHAnsi"/>
          <w:color w:val="auto"/>
        </w:rPr>
        <w:tab/>
        <w:t>HEWI</w:t>
      </w:r>
    </w:p>
    <w:p w14:paraId="5258B49B"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Beschläge</w:t>
      </w:r>
      <w:r w:rsidRPr="00675883">
        <w:rPr>
          <w:rFonts w:ascii="IBM Plex Sans" w:hAnsi="IBM Plex Sans" w:cstheme="majorHAnsi"/>
          <w:color w:val="auto"/>
        </w:rPr>
        <w:tab/>
        <w:t>FSB</w:t>
      </w:r>
    </w:p>
    <w:p w14:paraId="3015809E"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Beste Objektberatung</w:t>
      </w:r>
      <w:r w:rsidRPr="00675883">
        <w:rPr>
          <w:rFonts w:ascii="IBM Plex Sans" w:hAnsi="IBM Plex Sans" w:cstheme="majorHAnsi"/>
          <w:color w:val="auto"/>
        </w:rPr>
        <w:tab/>
        <w:t>Schüco</w:t>
      </w:r>
    </w:p>
    <w:p w14:paraId="43F3ECDD"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Bestes Weiterbildungsangebot</w:t>
      </w:r>
      <w:r w:rsidRPr="00675883">
        <w:rPr>
          <w:rFonts w:ascii="IBM Plex Sans" w:hAnsi="IBM Plex Sans" w:cstheme="majorHAnsi"/>
          <w:color w:val="auto"/>
        </w:rPr>
        <w:tab/>
        <w:t>Wienerberger</w:t>
      </w:r>
    </w:p>
    <w:p w14:paraId="7FD2AE5A"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Bodenbeläge (elastisch)</w:t>
      </w:r>
      <w:r w:rsidRPr="00675883">
        <w:rPr>
          <w:rFonts w:ascii="IBM Plex Sans" w:hAnsi="IBM Plex Sans" w:cstheme="majorHAnsi"/>
          <w:color w:val="auto"/>
        </w:rPr>
        <w:tab/>
        <w:t>nora systems</w:t>
      </w:r>
    </w:p>
    <w:p w14:paraId="5077AB41"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Büromöbel</w:t>
      </w:r>
      <w:r w:rsidRPr="00675883">
        <w:rPr>
          <w:rFonts w:ascii="IBM Plex Sans" w:hAnsi="IBM Plex Sans" w:cstheme="majorHAnsi"/>
          <w:color w:val="auto"/>
        </w:rPr>
        <w:tab/>
        <w:t>Thonet</w:t>
      </w:r>
    </w:p>
    <w:p w14:paraId="19F1C07F"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Dämmstoffe</w:t>
      </w:r>
      <w:r w:rsidRPr="00675883">
        <w:rPr>
          <w:rFonts w:ascii="IBM Plex Sans" w:hAnsi="IBM Plex Sans" w:cstheme="majorHAnsi"/>
          <w:color w:val="auto"/>
        </w:rPr>
        <w:tab/>
        <w:t>Knauf Insulation</w:t>
      </w:r>
    </w:p>
    <w:p w14:paraId="6A72807B"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Entwässerung</w:t>
      </w:r>
      <w:r w:rsidRPr="00675883">
        <w:rPr>
          <w:rFonts w:ascii="IBM Plex Sans" w:hAnsi="IBM Plex Sans" w:cstheme="majorHAnsi"/>
          <w:color w:val="auto"/>
        </w:rPr>
        <w:tab/>
        <w:t>ACO</w:t>
      </w:r>
    </w:p>
    <w:p w14:paraId="45B7DF4D"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Fassade/Fassadenkonstruktion</w:t>
      </w:r>
      <w:r w:rsidRPr="00675883">
        <w:rPr>
          <w:rFonts w:ascii="IBM Plex Sans" w:hAnsi="IBM Plex Sans" w:cstheme="majorHAnsi"/>
          <w:color w:val="auto"/>
        </w:rPr>
        <w:tab/>
        <w:t>Wienerberger</w:t>
      </w:r>
    </w:p>
    <w:p w14:paraId="39FE670A"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Fenster/Fenstertechnik</w:t>
      </w:r>
      <w:r w:rsidRPr="00675883">
        <w:rPr>
          <w:rFonts w:ascii="IBM Plex Sans" w:hAnsi="IBM Plex Sans" w:cstheme="majorHAnsi"/>
          <w:color w:val="auto"/>
        </w:rPr>
        <w:tab/>
        <w:t>VELUX Deutschland</w:t>
      </w:r>
    </w:p>
    <w:p w14:paraId="6FC3AAD8" w14:textId="77777777" w:rsidR="00413BB6" w:rsidRPr="00675883" w:rsidRDefault="00413BB6" w:rsidP="00413BB6">
      <w:pPr>
        <w:pStyle w:val="grundtextcronosL1013"/>
        <w:tabs>
          <w:tab w:val="left" w:pos="2835"/>
          <w:tab w:val="left" w:pos="4536"/>
        </w:tabs>
        <w:jc w:val="left"/>
        <w:rPr>
          <w:rFonts w:ascii="IBM Plex Sans" w:hAnsi="IBM Plex Sans" w:cstheme="majorHAnsi"/>
          <w:color w:val="auto"/>
        </w:rPr>
      </w:pPr>
      <w:r w:rsidRPr="00675883">
        <w:rPr>
          <w:rFonts w:ascii="IBM Plex Sans" w:hAnsi="IBM Plex Sans" w:cstheme="majorHAnsi"/>
          <w:color w:val="auto"/>
        </w:rPr>
        <w:t>Fliesen/Platten</w:t>
      </w:r>
      <w:r w:rsidRPr="00675883">
        <w:rPr>
          <w:rFonts w:ascii="IBM Plex Sans" w:hAnsi="IBM Plex Sans" w:cstheme="majorHAnsi"/>
          <w:color w:val="auto"/>
        </w:rPr>
        <w:tab/>
      </w:r>
      <w:r w:rsidRPr="00675883">
        <w:rPr>
          <w:rFonts w:ascii="IBM Plex Sans" w:hAnsi="IBM Plex Sans" w:cstheme="majorHAnsi"/>
          <w:color w:val="auto"/>
        </w:rPr>
        <w:tab/>
        <w:t>Villeroy &amp; Boch Fliesen</w:t>
      </w:r>
    </w:p>
    <w:p w14:paraId="407E13DC" w14:textId="77777777" w:rsidR="00413BB6" w:rsidRPr="00675883" w:rsidRDefault="00413BB6" w:rsidP="00413BB6">
      <w:pPr>
        <w:pStyle w:val="grundtextcronosL1013"/>
        <w:tabs>
          <w:tab w:val="left" w:pos="2835"/>
          <w:tab w:val="left" w:pos="4536"/>
        </w:tabs>
        <w:jc w:val="left"/>
        <w:rPr>
          <w:rFonts w:ascii="IBM Plex Sans" w:hAnsi="IBM Plex Sans" w:cstheme="majorHAnsi"/>
          <w:color w:val="auto"/>
        </w:rPr>
      </w:pPr>
      <w:r w:rsidRPr="00675883">
        <w:rPr>
          <w:rFonts w:ascii="IBM Plex Sans" w:hAnsi="IBM Plex Sans" w:cstheme="majorHAnsi"/>
          <w:color w:val="auto"/>
        </w:rPr>
        <w:lastRenderedPageBreak/>
        <w:t>Freiflächenlösungen (GaLaBau)</w:t>
      </w:r>
      <w:r w:rsidRPr="00675883">
        <w:rPr>
          <w:rFonts w:ascii="IBM Plex Sans" w:hAnsi="IBM Plex Sans" w:cstheme="majorHAnsi"/>
          <w:color w:val="auto"/>
        </w:rPr>
        <w:tab/>
      </w:r>
      <w:r w:rsidRPr="00675883">
        <w:rPr>
          <w:rFonts w:ascii="IBM Plex Sans" w:hAnsi="IBM Plex Sans" w:cstheme="majorHAnsi"/>
          <w:color w:val="auto"/>
        </w:rPr>
        <w:tab/>
        <w:t>ACO</w:t>
      </w:r>
    </w:p>
    <w:p w14:paraId="3FCCAE45" w14:textId="77777777" w:rsidR="00413BB6" w:rsidRPr="00675883" w:rsidRDefault="00413BB6" w:rsidP="00413BB6">
      <w:pPr>
        <w:pStyle w:val="grundtextcronosL1013"/>
        <w:tabs>
          <w:tab w:val="left" w:pos="2835"/>
          <w:tab w:val="left" w:pos="4536"/>
        </w:tabs>
        <w:jc w:val="left"/>
        <w:rPr>
          <w:rFonts w:ascii="IBM Plex Sans" w:hAnsi="IBM Plex Sans" w:cstheme="majorHAnsi"/>
          <w:caps/>
          <w:color w:val="auto"/>
        </w:rPr>
      </w:pPr>
      <w:r w:rsidRPr="00675883">
        <w:rPr>
          <w:rFonts w:ascii="IBM Plex Sans" w:hAnsi="IBM Plex Sans" w:cstheme="majorHAnsi"/>
          <w:color w:val="auto"/>
        </w:rPr>
        <w:t>Kleber/Mörtel</w:t>
      </w:r>
      <w:r w:rsidRPr="00675883">
        <w:rPr>
          <w:rFonts w:ascii="IBM Plex Sans" w:hAnsi="IBM Plex Sans" w:cstheme="majorHAnsi"/>
          <w:color w:val="auto"/>
        </w:rPr>
        <w:tab/>
      </w:r>
      <w:r w:rsidRPr="00675883">
        <w:rPr>
          <w:rFonts w:ascii="IBM Plex Sans" w:hAnsi="IBM Plex Sans" w:cstheme="majorHAnsi"/>
          <w:color w:val="auto"/>
        </w:rPr>
        <w:tab/>
      </w:r>
      <w:r w:rsidRPr="00675883">
        <w:rPr>
          <w:rFonts w:ascii="IBM Plex Sans" w:hAnsi="IBM Plex Sans" w:cstheme="majorHAnsi"/>
          <w:caps/>
          <w:color w:val="auto"/>
        </w:rPr>
        <w:t>PCI Augsburg</w:t>
      </w:r>
    </w:p>
    <w:p w14:paraId="2A46749E" w14:textId="31F8D837" w:rsidR="00413BB6" w:rsidRPr="00675883" w:rsidRDefault="00413BB6" w:rsidP="00C67252">
      <w:pPr>
        <w:pStyle w:val="grundtextcronosL1013"/>
        <w:tabs>
          <w:tab w:val="left" w:pos="2977"/>
          <w:tab w:val="left" w:pos="4536"/>
        </w:tabs>
        <w:jc w:val="left"/>
        <w:rPr>
          <w:rFonts w:ascii="IBM Plex Sans" w:hAnsi="IBM Plex Sans" w:cstheme="majorHAnsi"/>
          <w:color w:val="auto"/>
        </w:rPr>
      </w:pPr>
      <w:r w:rsidRPr="00675883">
        <w:rPr>
          <w:rFonts w:ascii="IBM Plex Sans" w:hAnsi="IBM Plex Sans" w:cstheme="majorHAnsi"/>
          <w:color w:val="auto"/>
        </w:rPr>
        <w:t>Klima/Lüftung/Wohnungslüftung</w:t>
      </w:r>
      <w:r w:rsidRPr="00675883">
        <w:rPr>
          <w:rFonts w:ascii="IBM Plex Sans" w:hAnsi="IBM Plex Sans" w:cstheme="majorHAnsi"/>
          <w:color w:val="auto"/>
        </w:rPr>
        <w:tab/>
      </w:r>
      <w:r w:rsidR="00C67252">
        <w:rPr>
          <w:rFonts w:ascii="IBM Plex Sans" w:hAnsi="IBM Plex Sans" w:cstheme="majorHAnsi"/>
          <w:color w:val="auto"/>
        </w:rPr>
        <w:tab/>
      </w:r>
      <w:r w:rsidRPr="00675883">
        <w:rPr>
          <w:rFonts w:ascii="IBM Plex Sans" w:hAnsi="IBM Plex Sans" w:cstheme="majorHAnsi"/>
          <w:color w:val="auto"/>
        </w:rPr>
        <w:t>STIEBEL ELTRON</w:t>
      </w:r>
    </w:p>
    <w:p w14:paraId="6BF4AC49" w14:textId="77777777" w:rsidR="00413BB6" w:rsidRPr="00675883" w:rsidRDefault="00413BB6" w:rsidP="00413BB6">
      <w:pPr>
        <w:pStyle w:val="grundtextcronosL1013"/>
        <w:tabs>
          <w:tab w:val="left" w:pos="2835"/>
          <w:tab w:val="left" w:pos="4536"/>
        </w:tabs>
        <w:jc w:val="left"/>
        <w:rPr>
          <w:rFonts w:ascii="IBM Plex Sans" w:hAnsi="IBM Plex Sans" w:cstheme="majorHAnsi"/>
          <w:color w:val="auto"/>
        </w:rPr>
      </w:pPr>
      <w:r w:rsidRPr="00675883">
        <w:rPr>
          <w:rFonts w:ascii="IBM Plex Sans" w:hAnsi="IBM Plex Sans" w:cstheme="majorHAnsi"/>
          <w:color w:val="auto"/>
        </w:rPr>
        <w:t>Leuchten/Lichttechnik</w:t>
      </w:r>
      <w:r w:rsidRPr="00675883">
        <w:rPr>
          <w:rFonts w:ascii="IBM Plex Sans" w:hAnsi="IBM Plex Sans" w:cstheme="majorHAnsi"/>
          <w:color w:val="auto"/>
        </w:rPr>
        <w:tab/>
      </w:r>
      <w:r w:rsidRPr="00675883">
        <w:rPr>
          <w:rFonts w:ascii="IBM Plex Sans" w:hAnsi="IBM Plex Sans" w:cstheme="majorHAnsi"/>
          <w:color w:val="auto"/>
        </w:rPr>
        <w:tab/>
        <w:t>TRILUX</w:t>
      </w:r>
    </w:p>
    <w:p w14:paraId="24825306" w14:textId="77777777" w:rsidR="00413BB6" w:rsidRPr="00675883" w:rsidRDefault="00413BB6" w:rsidP="00413BB6">
      <w:pPr>
        <w:pStyle w:val="grundtextcronosL1013"/>
        <w:tabs>
          <w:tab w:val="left" w:pos="2835"/>
          <w:tab w:val="left" w:pos="4536"/>
        </w:tabs>
        <w:jc w:val="left"/>
        <w:rPr>
          <w:rFonts w:ascii="IBM Plex Sans" w:hAnsi="IBM Plex Sans" w:cstheme="majorHAnsi"/>
          <w:color w:val="auto"/>
        </w:rPr>
      </w:pPr>
      <w:r w:rsidRPr="00675883">
        <w:rPr>
          <w:rFonts w:ascii="IBM Plex Sans" w:hAnsi="IBM Plex Sans" w:cstheme="majorHAnsi"/>
          <w:color w:val="auto"/>
        </w:rPr>
        <w:t>Regenerative Energien</w:t>
      </w:r>
      <w:r w:rsidRPr="00675883">
        <w:rPr>
          <w:rFonts w:ascii="IBM Plex Sans" w:hAnsi="IBM Plex Sans" w:cstheme="majorHAnsi"/>
          <w:color w:val="auto"/>
        </w:rPr>
        <w:tab/>
      </w:r>
      <w:r w:rsidRPr="00675883">
        <w:rPr>
          <w:rFonts w:ascii="IBM Plex Sans" w:hAnsi="IBM Plex Sans" w:cstheme="majorHAnsi"/>
          <w:color w:val="auto"/>
        </w:rPr>
        <w:tab/>
        <w:t>Buderus, Bosch Thermotechnik</w:t>
      </w:r>
    </w:p>
    <w:p w14:paraId="36B7D33D" w14:textId="77777777" w:rsidR="00413BB6" w:rsidRPr="00675883" w:rsidRDefault="00413BB6" w:rsidP="00413BB6">
      <w:pPr>
        <w:pStyle w:val="grundtextcronosL1013"/>
        <w:tabs>
          <w:tab w:val="left" w:pos="2835"/>
          <w:tab w:val="left" w:pos="4536"/>
        </w:tabs>
        <w:jc w:val="left"/>
        <w:rPr>
          <w:rFonts w:ascii="IBM Plex Sans" w:hAnsi="IBM Plex Sans" w:cstheme="majorHAnsi"/>
          <w:color w:val="auto"/>
        </w:rPr>
      </w:pPr>
      <w:r w:rsidRPr="00675883">
        <w:rPr>
          <w:rFonts w:ascii="IBM Plex Sans" w:hAnsi="IBM Plex Sans" w:cstheme="majorHAnsi"/>
          <w:color w:val="auto"/>
        </w:rPr>
        <w:t>Sanitäre Objekte und Zubehör</w:t>
      </w:r>
      <w:r w:rsidRPr="00675883">
        <w:rPr>
          <w:rFonts w:ascii="IBM Plex Sans" w:hAnsi="IBM Plex Sans" w:cstheme="majorHAnsi"/>
          <w:color w:val="auto"/>
        </w:rPr>
        <w:tab/>
      </w:r>
      <w:r w:rsidRPr="00675883">
        <w:rPr>
          <w:rFonts w:ascii="IBM Plex Sans" w:hAnsi="IBM Plex Sans" w:cstheme="majorHAnsi"/>
          <w:color w:val="auto"/>
        </w:rPr>
        <w:tab/>
        <w:t>Geberit</w:t>
      </w:r>
    </w:p>
    <w:p w14:paraId="452F9EA1" w14:textId="77777777" w:rsidR="00413BB6" w:rsidRPr="00675883" w:rsidRDefault="00413BB6" w:rsidP="00413BB6">
      <w:pPr>
        <w:pStyle w:val="grundtextcronosL1013"/>
        <w:tabs>
          <w:tab w:val="left" w:pos="2835"/>
          <w:tab w:val="left" w:pos="4536"/>
        </w:tabs>
        <w:jc w:val="left"/>
        <w:rPr>
          <w:rFonts w:ascii="IBM Plex Sans" w:hAnsi="IBM Plex Sans" w:cstheme="majorHAnsi"/>
          <w:color w:val="auto"/>
        </w:rPr>
      </w:pPr>
      <w:r w:rsidRPr="00675883">
        <w:rPr>
          <w:rFonts w:ascii="IBM Plex Sans" w:hAnsi="IBM Plex Sans" w:cstheme="majorHAnsi"/>
          <w:color w:val="auto"/>
        </w:rPr>
        <w:t>Trennwandsysteme</w:t>
      </w:r>
      <w:r w:rsidRPr="00675883">
        <w:rPr>
          <w:rFonts w:ascii="IBM Plex Sans" w:hAnsi="IBM Plex Sans" w:cstheme="majorHAnsi"/>
          <w:color w:val="auto"/>
        </w:rPr>
        <w:tab/>
      </w:r>
      <w:r w:rsidRPr="00675883">
        <w:rPr>
          <w:rFonts w:ascii="IBM Plex Sans" w:hAnsi="IBM Plex Sans" w:cstheme="majorHAnsi"/>
          <w:color w:val="auto"/>
        </w:rPr>
        <w:tab/>
        <w:t>Schüco</w:t>
      </w:r>
    </w:p>
    <w:p w14:paraId="4EE56DAA" w14:textId="77777777" w:rsidR="00413BB6" w:rsidRPr="00675883" w:rsidRDefault="00413BB6" w:rsidP="00413BB6">
      <w:pPr>
        <w:pStyle w:val="grundtextcronosL1013"/>
        <w:tabs>
          <w:tab w:val="left" w:pos="2835"/>
          <w:tab w:val="left" w:pos="4536"/>
        </w:tabs>
        <w:jc w:val="left"/>
        <w:rPr>
          <w:rFonts w:ascii="IBM Plex Sans" w:hAnsi="IBM Plex Sans" w:cstheme="majorHAnsi"/>
          <w:color w:val="auto"/>
        </w:rPr>
      </w:pPr>
      <w:r w:rsidRPr="00675883">
        <w:rPr>
          <w:rFonts w:ascii="IBM Plex Sans" w:hAnsi="IBM Plex Sans" w:cstheme="majorHAnsi"/>
          <w:color w:val="auto"/>
        </w:rPr>
        <w:t>Treppen</w:t>
      </w:r>
      <w:r w:rsidRPr="00675883">
        <w:rPr>
          <w:rFonts w:ascii="IBM Plex Sans" w:hAnsi="IBM Plex Sans" w:cstheme="majorHAnsi"/>
          <w:color w:val="auto"/>
        </w:rPr>
        <w:tab/>
      </w:r>
      <w:r w:rsidRPr="00675883">
        <w:rPr>
          <w:rFonts w:ascii="IBM Plex Sans" w:hAnsi="IBM Plex Sans" w:cstheme="majorHAnsi"/>
          <w:color w:val="auto"/>
        </w:rPr>
        <w:tab/>
        <w:t>Schöck Tronsole®</w:t>
      </w:r>
    </w:p>
    <w:p w14:paraId="52ACF12B" w14:textId="77777777" w:rsidR="00413BB6" w:rsidRPr="00675883" w:rsidRDefault="00413BB6" w:rsidP="00413BB6">
      <w:pPr>
        <w:pStyle w:val="grundtextcronosL1013"/>
        <w:tabs>
          <w:tab w:val="left" w:pos="2835"/>
          <w:tab w:val="left" w:pos="4536"/>
        </w:tabs>
        <w:jc w:val="left"/>
        <w:rPr>
          <w:rFonts w:ascii="IBM Plex Sans" w:hAnsi="IBM Plex Sans" w:cstheme="majorHAnsi"/>
          <w:color w:val="auto"/>
        </w:rPr>
      </w:pPr>
      <w:r w:rsidRPr="00675883">
        <w:rPr>
          <w:rFonts w:ascii="IBM Plex Sans" w:hAnsi="IBM Plex Sans" w:cstheme="majorHAnsi"/>
          <w:color w:val="auto"/>
        </w:rPr>
        <w:t>Türen/Türtechnik</w:t>
      </w:r>
      <w:r w:rsidRPr="00675883">
        <w:rPr>
          <w:rFonts w:ascii="IBM Plex Sans" w:hAnsi="IBM Plex Sans" w:cstheme="majorHAnsi"/>
          <w:color w:val="auto"/>
        </w:rPr>
        <w:tab/>
      </w:r>
      <w:r w:rsidRPr="00675883">
        <w:rPr>
          <w:rFonts w:ascii="IBM Plex Sans" w:hAnsi="IBM Plex Sans" w:cstheme="majorHAnsi"/>
          <w:color w:val="auto"/>
        </w:rPr>
        <w:tab/>
        <w:t>Hörmann</w:t>
      </w:r>
    </w:p>
    <w:p w14:paraId="4FACD35D" w14:textId="77777777" w:rsidR="00413BB6" w:rsidRPr="00675883" w:rsidRDefault="00413BB6" w:rsidP="00413BB6">
      <w:pPr>
        <w:tabs>
          <w:tab w:val="left" w:pos="4536"/>
        </w:tabs>
        <w:rPr>
          <w:rFonts w:cstheme="majorHAnsi"/>
        </w:rPr>
      </w:pPr>
      <w:r w:rsidRPr="00675883">
        <w:rPr>
          <w:rFonts w:cstheme="majorHAnsi"/>
        </w:rPr>
        <w:t>Wärmedämmverbundsysteme</w:t>
      </w:r>
      <w:r w:rsidRPr="00675883">
        <w:rPr>
          <w:rFonts w:cstheme="majorHAnsi"/>
        </w:rPr>
        <w:tab/>
        <w:t>Sto</w:t>
      </w:r>
    </w:p>
    <w:p w14:paraId="2094CC2E" w14:textId="064F4C73" w:rsidR="0030758E" w:rsidRPr="007A2A6E" w:rsidRDefault="00132B0F" w:rsidP="00413B3B">
      <w:pPr>
        <w:spacing w:line="360" w:lineRule="auto"/>
        <w:rPr>
          <w:sz w:val="22"/>
          <w:szCs w:val="22"/>
        </w:rPr>
      </w:pPr>
      <w:r>
        <w:rPr>
          <w:sz w:val="22"/>
          <w:szCs w:val="22"/>
        </w:rPr>
        <w:br/>
      </w:r>
    </w:p>
    <w:p w14:paraId="268FB919" w14:textId="4CF923F5" w:rsidR="006F1AB6" w:rsidRPr="00675883" w:rsidRDefault="006F1AB6" w:rsidP="000F5AC2">
      <w:pPr>
        <w:spacing w:line="360" w:lineRule="auto"/>
        <w:rPr>
          <w:sz w:val="22"/>
          <w:szCs w:val="22"/>
          <w:u w:val="single"/>
        </w:rPr>
      </w:pPr>
      <w:r w:rsidRPr="00675883">
        <w:rPr>
          <w:sz w:val="22"/>
          <w:szCs w:val="22"/>
          <w:u w:val="single"/>
        </w:rPr>
        <w:t>Gold-Gewinner ARCHITECTS</w:t>
      </w:r>
      <w:r w:rsidR="000223BA" w:rsidRPr="00675883">
        <w:rPr>
          <w:rFonts w:ascii="Arial" w:hAnsi="Arial" w:cs="Arial"/>
          <w:u w:val="single"/>
        </w:rPr>
        <w:t>´</w:t>
      </w:r>
      <w:r w:rsidRPr="00675883">
        <w:rPr>
          <w:sz w:val="22"/>
          <w:szCs w:val="22"/>
          <w:u w:val="single"/>
        </w:rPr>
        <w:t xml:space="preserve"> DARLING® Jury-Awards 2022</w:t>
      </w:r>
    </w:p>
    <w:p w14:paraId="5AA0FBEE"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Beste Anzeige</w:t>
      </w:r>
      <w:r w:rsidRPr="00675883">
        <w:rPr>
          <w:rFonts w:ascii="IBM Plex Sans" w:hAnsi="IBM Plex Sans" w:cstheme="majorHAnsi"/>
          <w:color w:val="auto"/>
        </w:rPr>
        <w:tab/>
        <w:t>GIMA Girnghuber</w:t>
      </w:r>
    </w:p>
    <w:p w14:paraId="6CEDC847"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Beste Architektur-Hauszeitschrift</w:t>
      </w:r>
      <w:r w:rsidRPr="00675883">
        <w:rPr>
          <w:rFonts w:ascii="IBM Plex Sans" w:hAnsi="IBM Plex Sans" w:cstheme="majorHAnsi"/>
          <w:color w:val="auto"/>
        </w:rPr>
        <w:tab/>
        <w:t>InformationsZentrum Beton</w:t>
      </w:r>
    </w:p>
    <w:p w14:paraId="79293E6E"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Beste Bemusterung</w:t>
      </w:r>
      <w:r w:rsidRPr="00675883">
        <w:rPr>
          <w:rFonts w:ascii="IBM Plex Sans" w:hAnsi="IBM Plex Sans" w:cstheme="majorHAnsi"/>
          <w:color w:val="auto"/>
        </w:rPr>
        <w:tab/>
        <w:t>Moeding</w:t>
      </w:r>
    </w:p>
    <w:p w14:paraId="3E4CFEDE"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Beste Produkt-Innovation | Roh-/Ausbau</w:t>
      </w:r>
      <w:r w:rsidRPr="00675883">
        <w:rPr>
          <w:rFonts w:ascii="IBM Plex Sans" w:hAnsi="IBM Plex Sans" w:cstheme="majorHAnsi"/>
          <w:color w:val="auto"/>
        </w:rPr>
        <w:tab/>
        <w:t>Griffwerk</w:t>
      </w:r>
    </w:p>
    <w:p w14:paraId="2ADA5CB2"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Beste Produkt-Innovation | Technik</w:t>
      </w:r>
      <w:r w:rsidRPr="00675883">
        <w:rPr>
          <w:rFonts w:ascii="IBM Plex Sans" w:hAnsi="IBM Plex Sans" w:cstheme="majorHAnsi"/>
          <w:color w:val="auto"/>
        </w:rPr>
        <w:tab/>
        <w:t>Schneider Electric</w:t>
      </w:r>
    </w:p>
    <w:p w14:paraId="1622EE89" w14:textId="77777777" w:rsidR="00413BB6" w:rsidRPr="00675883" w:rsidRDefault="00413BB6" w:rsidP="00413BB6">
      <w:pPr>
        <w:pStyle w:val="grundtextcronosL1013"/>
        <w:tabs>
          <w:tab w:val="left" w:pos="4536"/>
        </w:tabs>
        <w:jc w:val="left"/>
        <w:rPr>
          <w:rFonts w:ascii="IBM Plex Sans" w:hAnsi="IBM Plex Sans" w:cstheme="majorHAnsi"/>
          <w:color w:val="auto"/>
        </w:rPr>
      </w:pPr>
      <w:r w:rsidRPr="00675883">
        <w:rPr>
          <w:rFonts w:ascii="IBM Plex Sans" w:hAnsi="IBM Plex Sans" w:cstheme="majorHAnsi"/>
          <w:color w:val="auto"/>
        </w:rPr>
        <w:t>Beste Website</w:t>
      </w:r>
      <w:r w:rsidRPr="00675883">
        <w:rPr>
          <w:rFonts w:ascii="IBM Plex Sans" w:hAnsi="IBM Plex Sans" w:cstheme="majorHAnsi"/>
          <w:color w:val="auto"/>
        </w:rPr>
        <w:tab/>
        <w:t>Wilkhahn</w:t>
      </w:r>
    </w:p>
    <w:p w14:paraId="5525B763" w14:textId="328B8661" w:rsidR="00413BB6" w:rsidRPr="00675883" w:rsidRDefault="00413BB6" w:rsidP="00C67252">
      <w:pPr>
        <w:pStyle w:val="grundtextcronosL1013"/>
        <w:tabs>
          <w:tab w:val="left" w:pos="3119"/>
          <w:tab w:val="left" w:pos="4536"/>
        </w:tabs>
        <w:jc w:val="left"/>
        <w:rPr>
          <w:rFonts w:ascii="IBM Plex Sans" w:hAnsi="IBM Plex Sans" w:cstheme="majorHAnsi"/>
          <w:color w:val="auto"/>
        </w:rPr>
      </w:pPr>
      <w:r w:rsidRPr="00675883">
        <w:rPr>
          <w:rFonts w:ascii="IBM Plex Sans" w:hAnsi="IBM Plex Sans" w:cstheme="majorHAnsi"/>
          <w:color w:val="auto"/>
        </w:rPr>
        <w:t>Bester Film | Produktpräsentation</w:t>
      </w:r>
      <w:r w:rsidRPr="00675883">
        <w:rPr>
          <w:rFonts w:ascii="IBM Plex Sans" w:hAnsi="IBM Plex Sans" w:cstheme="majorHAnsi"/>
          <w:color w:val="auto"/>
        </w:rPr>
        <w:tab/>
      </w:r>
      <w:r w:rsidR="00C67252">
        <w:rPr>
          <w:rFonts w:ascii="IBM Plex Sans" w:hAnsi="IBM Plex Sans" w:cstheme="majorHAnsi"/>
          <w:color w:val="auto"/>
        </w:rPr>
        <w:tab/>
      </w:r>
      <w:r w:rsidRPr="00675883">
        <w:rPr>
          <w:rFonts w:ascii="IBM Plex Sans" w:hAnsi="IBM Plex Sans" w:cstheme="majorHAnsi"/>
          <w:color w:val="auto"/>
        </w:rPr>
        <w:t>dormakaba</w:t>
      </w:r>
    </w:p>
    <w:p w14:paraId="22F944F5" w14:textId="77777777" w:rsidR="00413BB6" w:rsidRPr="00675883" w:rsidRDefault="00413BB6" w:rsidP="00413BB6">
      <w:pPr>
        <w:pStyle w:val="grundtextcronosL1013"/>
        <w:tabs>
          <w:tab w:val="left" w:pos="2835"/>
          <w:tab w:val="left" w:pos="4536"/>
        </w:tabs>
        <w:jc w:val="left"/>
        <w:rPr>
          <w:rFonts w:ascii="IBM Plex Sans" w:hAnsi="IBM Plex Sans" w:cstheme="majorHAnsi"/>
          <w:color w:val="auto"/>
        </w:rPr>
      </w:pPr>
      <w:r w:rsidRPr="00675883">
        <w:rPr>
          <w:rFonts w:ascii="IBM Plex Sans" w:hAnsi="IBM Plex Sans" w:cstheme="majorHAnsi"/>
          <w:color w:val="auto"/>
        </w:rPr>
        <w:t xml:space="preserve">Bester Film | Unternehmen </w:t>
      </w:r>
      <w:r w:rsidRPr="00675883">
        <w:rPr>
          <w:rFonts w:ascii="IBM Plex Sans" w:hAnsi="IBM Plex Sans" w:cstheme="majorHAnsi"/>
          <w:color w:val="auto"/>
        </w:rPr>
        <w:tab/>
      </w:r>
      <w:r w:rsidRPr="00675883">
        <w:rPr>
          <w:rFonts w:ascii="IBM Plex Sans" w:hAnsi="IBM Plex Sans" w:cstheme="majorHAnsi"/>
          <w:color w:val="auto"/>
        </w:rPr>
        <w:tab/>
        <w:t>KS-ORIGINAL</w:t>
      </w:r>
    </w:p>
    <w:p w14:paraId="4FD7255F" w14:textId="77777777" w:rsidR="00413BB6" w:rsidRPr="00675883" w:rsidRDefault="00413BB6" w:rsidP="00413BB6">
      <w:pPr>
        <w:pStyle w:val="grundtextcronosL1013"/>
        <w:tabs>
          <w:tab w:val="left" w:pos="2835"/>
          <w:tab w:val="left" w:pos="4536"/>
        </w:tabs>
        <w:jc w:val="left"/>
        <w:rPr>
          <w:rFonts w:ascii="IBM Plex Sans" w:hAnsi="IBM Plex Sans" w:cstheme="majorHAnsi"/>
          <w:color w:val="auto"/>
        </w:rPr>
      </w:pPr>
      <w:r w:rsidRPr="00675883">
        <w:rPr>
          <w:rFonts w:ascii="IBM Plex Sans" w:hAnsi="IBM Plex Sans" w:cstheme="majorHAnsi"/>
          <w:color w:val="auto"/>
        </w:rPr>
        <w:t>Bester Produkt-Konfigurator</w:t>
      </w:r>
      <w:r w:rsidRPr="00675883">
        <w:rPr>
          <w:rFonts w:ascii="IBM Plex Sans" w:hAnsi="IBM Plex Sans" w:cstheme="majorHAnsi"/>
          <w:color w:val="auto"/>
        </w:rPr>
        <w:tab/>
      </w:r>
      <w:r w:rsidRPr="00675883">
        <w:rPr>
          <w:rFonts w:ascii="IBM Plex Sans" w:hAnsi="IBM Plex Sans" w:cstheme="majorHAnsi"/>
          <w:color w:val="auto"/>
        </w:rPr>
        <w:tab/>
        <w:t>Bauder</w:t>
      </w:r>
    </w:p>
    <w:p w14:paraId="0BC19A76" w14:textId="77777777" w:rsidR="00413BB6" w:rsidRPr="00675883" w:rsidRDefault="00413BB6" w:rsidP="00413BB6">
      <w:pPr>
        <w:pStyle w:val="grundtextcronosL1013"/>
        <w:tabs>
          <w:tab w:val="left" w:pos="2835"/>
          <w:tab w:val="left" w:pos="4536"/>
        </w:tabs>
        <w:jc w:val="left"/>
        <w:rPr>
          <w:rFonts w:ascii="IBM Plex Sans" w:hAnsi="IBM Plex Sans" w:cstheme="majorHAnsi"/>
          <w:color w:val="auto"/>
        </w:rPr>
      </w:pPr>
      <w:r w:rsidRPr="00675883">
        <w:rPr>
          <w:rFonts w:ascii="IBM Plex Sans" w:hAnsi="IBM Plex Sans" w:cstheme="majorHAnsi"/>
          <w:color w:val="auto"/>
        </w:rPr>
        <w:t>Bestes BIM-Daten-Angebot</w:t>
      </w:r>
      <w:r w:rsidRPr="00675883">
        <w:rPr>
          <w:rFonts w:ascii="IBM Plex Sans" w:hAnsi="IBM Plex Sans" w:cstheme="majorHAnsi"/>
          <w:color w:val="auto"/>
        </w:rPr>
        <w:tab/>
      </w:r>
      <w:r w:rsidRPr="00675883">
        <w:rPr>
          <w:rFonts w:ascii="IBM Plex Sans" w:hAnsi="IBM Plex Sans" w:cstheme="majorHAnsi"/>
          <w:color w:val="auto"/>
        </w:rPr>
        <w:tab/>
        <w:t>GEALAN</w:t>
      </w:r>
    </w:p>
    <w:p w14:paraId="1D4F5864" w14:textId="77777777" w:rsidR="00413BB6" w:rsidRPr="00675883" w:rsidRDefault="00413BB6" w:rsidP="00413BB6">
      <w:pPr>
        <w:pStyle w:val="grundtextcronosL1013"/>
        <w:tabs>
          <w:tab w:val="left" w:pos="2835"/>
          <w:tab w:val="left" w:pos="4536"/>
        </w:tabs>
        <w:jc w:val="left"/>
        <w:rPr>
          <w:rFonts w:ascii="IBM Plex Sans" w:hAnsi="IBM Plex Sans" w:cstheme="majorHAnsi"/>
          <w:color w:val="auto"/>
        </w:rPr>
      </w:pPr>
      <w:r w:rsidRPr="00675883">
        <w:rPr>
          <w:rFonts w:ascii="IBM Plex Sans" w:hAnsi="IBM Plex Sans" w:cstheme="majorHAnsi"/>
          <w:color w:val="auto"/>
        </w:rPr>
        <w:t>Bestes Referenzobjekt</w:t>
      </w:r>
      <w:r w:rsidRPr="00675883">
        <w:rPr>
          <w:rFonts w:ascii="IBM Plex Sans" w:hAnsi="IBM Plex Sans" w:cstheme="majorHAnsi"/>
          <w:color w:val="auto"/>
        </w:rPr>
        <w:tab/>
      </w:r>
      <w:r w:rsidRPr="00675883">
        <w:rPr>
          <w:rFonts w:ascii="IBM Plex Sans" w:hAnsi="IBM Plex Sans" w:cstheme="majorHAnsi"/>
          <w:color w:val="auto"/>
        </w:rPr>
        <w:tab/>
        <w:t>RECKLI</w:t>
      </w:r>
    </w:p>
    <w:p w14:paraId="07FEBEA9" w14:textId="77777777" w:rsidR="00413BB6" w:rsidRPr="00675883" w:rsidRDefault="00413BB6" w:rsidP="00413BB6">
      <w:pPr>
        <w:pStyle w:val="grundtextcronosL1013"/>
        <w:tabs>
          <w:tab w:val="left" w:pos="2835"/>
          <w:tab w:val="left" w:pos="4536"/>
        </w:tabs>
        <w:jc w:val="left"/>
        <w:rPr>
          <w:rFonts w:ascii="IBM Plex Sans" w:hAnsi="IBM Plex Sans" w:cstheme="majorHAnsi"/>
          <w:color w:val="auto"/>
          <w:lang w:val="en-US"/>
        </w:rPr>
      </w:pPr>
      <w:r w:rsidRPr="00675883">
        <w:rPr>
          <w:rFonts w:ascii="IBM Plex Sans" w:hAnsi="IBM Plex Sans" w:cstheme="majorHAnsi"/>
          <w:color w:val="auto"/>
          <w:lang w:val="en-US"/>
        </w:rPr>
        <w:t>Bestes Social-Media-Angebot</w:t>
      </w:r>
      <w:r w:rsidRPr="00675883">
        <w:rPr>
          <w:rFonts w:ascii="IBM Plex Sans" w:hAnsi="IBM Plex Sans" w:cstheme="majorHAnsi"/>
          <w:color w:val="auto"/>
          <w:lang w:val="en-US"/>
        </w:rPr>
        <w:tab/>
      </w:r>
      <w:r w:rsidRPr="00675883">
        <w:rPr>
          <w:rFonts w:ascii="IBM Plex Sans" w:hAnsi="IBM Plex Sans" w:cstheme="majorHAnsi"/>
          <w:color w:val="auto"/>
          <w:lang w:val="en-US"/>
        </w:rPr>
        <w:tab/>
        <w:t>MetallArt Treppen</w:t>
      </w:r>
    </w:p>
    <w:p w14:paraId="52E51410" w14:textId="22ED44FD" w:rsidR="00413BB6" w:rsidRPr="00675883" w:rsidRDefault="00413BB6" w:rsidP="00413BB6">
      <w:pPr>
        <w:pStyle w:val="grundtextcronosL1013"/>
        <w:tabs>
          <w:tab w:val="left" w:pos="2835"/>
          <w:tab w:val="left" w:pos="4536"/>
        </w:tabs>
        <w:jc w:val="left"/>
        <w:rPr>
          <w:rFonts w:ascii="IBM Plex Sans" w:hAnsi="IBM Plex Sans" w:cstheme="majorHAnsi"/>
          <w:color w:val="auto"/>
          <w:lang w:val="en-US"/>
        </w:rPr>
      </w:pPr>
      <w:r w:rsidRPr="00675883">
        <w:rPr>
          <w:rFonts w:ascii="IBM Plex Sans" w:hAnsi="IBM Plex Sans" w:cstheme="majorHAnsi"/>
          <w:color w:val="auto"/>
          <w:lang w:val="en-US"/>
        </w:rPr>
        <w:t>Cradle-to-Cradle-Challenge Award</w:t>
      </w:r>
      <w:r w:rsidRPr="00675883">
        <w:rPr>
          <w:rFonts w:ascii="IBM Plex Sans" w:hAnsi="IBM Plex Sans" w:cstheme="majorHAnsi"/>
          <w:color w:val="auto"/>
          <w:lang w:val="en-US"/>
        </w:rPr>
        <w:tab/>
        <w:t>GODELMANN</w:t>
      </w:r>
    </w:p>
    <w:p w14:paraId="4B4A0A9F" w14:textId="77777777" w:rsidR="006D0AD0" w:rsidRDefault="006D0AD0" w:rsidP="00EB601D">
      <w:pPr>
        <w:rPr>
          <w:lang w:val="en-US"/>
        </w:rPr>
      </w:pPr>
    </w:p>
    <w:p w14:paraId="23E82CCB" w14:textId="77777777" w:rsidR="006D0AD0" w:rsidRDefault="006D0AD0" w:rsidP="00EB601D">
      <w:pPr>
        <w:rPr>
          <w:lang w:val="en-US"/>
        </w:rPr>
      </w:pPr>
    </w:p>
    <w:p w14:paraId="526FF9B8" w14:textId="77777777" w:rsidR="006D0AD0" w:rsidRDefault="006D0AD0" w:rsidP="00EB601D">
      <w:pPr>
        <w:rPr>
          <w:lang w:val="en-US"/>
        </w:rPr>
      </w:pPr>
    </w:p>
    <w:p w14:paraId="2CCBD7A5" w14:textId="77777777" w:rsidR="006D0AD0" w:rsidRPr="005A6F35" w:rsidRDefault="006D0AD0" w:rsidP="006D0AD0">
      <w:pPr>
        <w:pStyle w:val="Default"/>
        <w:spacing w:line="360" w:lineRule="auto"/>
        <w:rPr>
          <w:b/>
          <w:bCs/>
          <w:sz w:val="20"/>
          <w:szCs w:val="20"/>
        </w:rPr>
      </w:pPr>
      <w:r w:rsidRPr="005A6F35">
        <w:rPr>
          <w:b/>
          <w:bCs/>
          <w:sz w:val="20"/>
          <w:szCs w:val="20"/>
        </w:rPr>
        <w:t>Zum Unternehmen</w:t>
      </w:r>
    </w:p>
    <w:p w14:paraId="231C9994" w14:textId="77777777" w:rsidR="006D0AD0" w:rsidRPr="005A6F35" w:rsidRDefault="006D0AD0" w:rsidP="006D0AD0">
      <w:pPr>
        <w:spacing w:line="360" w:lineRule="auto"/>
        <w:rPr>
          <w:rFonts w:ascii="Arial" w:hAnsi="Arial" w:cs="Arial"/>
        </w:rPr>
      </w:pPr>
      <w:r w:rsidRPr="005A6F35">
        <w:rPr>
          <w:rFonts w:ascii="Arial" w:hAnsi="Arial" w:cs="Arial"/>
          <w:color w:val="000000"/>
        </w:rPr>
        <w:t xml:space="preserve">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aktuelles Bauwissen sowie fundierte Detailinformationen zu Produkten </w:t>
      </w:r>
      <w:r w:rsidRPr="005A6F35">
        <w:rPr>
          <w:rFonts w:ascii="Arial" w:hAnsi="Arial" w:cs="Arial"/>
          <w:color w:val="000000"/>
        </w:rPr>
        <w:lastRenderedPageBreak/>
        <w:t>und Herstellern von Bau-, Ausstattungs- sowie Einrichtungslösungen bereit. Damit bieten wir wertvolle Entscheidungshilfen für anstehende Bauvorhaben jeglicher Art. Für eine nachhaltig agierende Bauwirtschaft geben wir dem Erhalt unseres Lebensraumes in der Branche eine Bühne, ein Experten-Forum und eine starke Stimme. Auf diese Weise unterstützen wir die Bauzielgruppen und stellen die erforderlichen Informationen für nachhaltiges Handeln zur Verfügung.</w:t>
      </w:r>
    </w:p>
    <w:p w14:paraId="45836EE2" w14:textId="1D0B37FF" w:rsidR="005E7727" w:rsidRPr="00C46275" w:rsidRDefault="000F5AC2" w:rsidP="00EB601D">
      <w:pPr>
        <w:rPr>
          <w:lang w:val="en-US"/>
        </w:rPr>
      </w:pPr>
      <w:r>
        <w:rPr>
          <w:noProof/>
        </w:rPr>
        <mc:AlternateContent>
          <mc:Choice Requires="wps">
            <w:drawing>
              <wp:anchor distT="0" distB="0" distL="114300" distR="114300" simplePos="0" relativeHeight="251668480" behindDoc="0" locked="0" layoutInCell="1" allowOverlap="1" wp14:anchorId="6872C999" wp14:editId="72EA458D">
                <wp:simplePos x="0" y="0"/>
                <wp:positionH relativeFrom="margin">
                  <wp:posOffset>0</wp:posOffset>
                </wp:positionH>
                <wp:positionV relativeFrom="page">
                  <wp:posOffset>9301625</wp:posOffset>
                </wp:positionV>
                <wp:extent cx="6241774" cy="351130"/>
                <wp:effectExtent l="0" t="0" r="6985" b="5080"/>
                <wp:wrapNone/>
                <wp:docPr id="10" name="Textfeld 10"/>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72C999" id="Textfeld 10" o:spid="_x0000_s1029" type="#_x0000_t202" style="position:absolute;margin-left:0;margin-top:732.4pt;width:491.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" filled="f" stroked="f" strokeweight=".5pt">
                <v:textbox inset="0,0,0,0">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v:textbox>
                <w10:wrap anchorx="margin" anchory="page"/>
              </v:shape>
            </w:pict>
          </mc:Fallback>
        </mc:AlternateContent>
      </w:r>
    </w:p>
    <w:sectPr w:rsidR="005E7727" w:rsidRPr="00C46275" w:rsidSect="00877C62">
      <w:headerReference w:type="default" r:id="rId9"/>
      <w:footerReference w:type="default" r:id="rId10"/>
      <w:headerReference w:type="first" r:id="rId11"/>
      <w:footerReference w:type="first" r:id="rId12"/>
      <w:type w:val="continuous"/>
      <w:pgSz w:w="11907" w:h="16840" w:code="9"/>
      <w:pgMar w:top="2977" w:right="2268" w:bottom="1985"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6E764" w14:textId="77777777" w:rsidR="00810B86" w:rsidRDefault="00810B86">
      <w:r>
        <w:separator/>
      </w:r>
    </w:p>
  </w:endnote>
  <w:endnote w:type="continuationSeparator" w:id="0">
    <w:p w14:paraId="70556598" w14:textId="77777777" w:rsidR="00810B86" w:rsidRDefault="00810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BM Plex Sans">
    <w:altName w:val="Corbel"/>
    <w:charset w:val="00"/>
    <w:family w:val="swiss"/>
    <w:pitch w:val="variable"/>
    <w:sig w:usb0="00000001" w:usb1="5000207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 Pro Light">
    <w:panose1 w:val="00000000000000000000"/>
    <w:charset w:val="00"/>
    <w:family w:val="swiss"/>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panose1 w:val="00000000000000000000"/>
    <w:charset w:val="00"/>
    <w:family w:val="roman"/>
    <w:notTrueType/>
    <w:pitch w:val="variable"/>
    <w:sig w:usb0="E00002AF" w:usb1="5000E07B" w:usb2="00000000" w:usb3="00000000" w:csb0="0000019F" w:csb1="00000000"/>
  </w:font>
  <w:font w:name="IBM Plex Sans Text">
    <w:altName w:val="Corbel"/>
    <w:panose1 w:val="00000000000000000000"/>
    <w:charset w:val="00"/>
    <w:family w:val="swiss"/>
    <w:notTrueType/>
    <w:pitch w:val="variable"/>
    <w:sig w:usb0="A00002EF" w:usb1="5000203B" w:usb2="00000000" w:usb3="00000000" w:csb0="0000019F" w:csb1="00000000"/>
  </w:font>
  <w:font w:name="KievitPro-Book">
    <w:panose1 w:val="00000000000000000000"/>
    <w:charset w:val="00"/>
    <w:family w:val="swiss"/>
    <w:notTrueType/>
    <w:pitch w:val="variable"/>
    <w:sig w:usb0="A00002FF" w:usb1="4000205B" w:usb2="00000000" w:usb3="00000000" w:csb0="0000009F" w:csb1="00000000"/>
  </w:font>
  <w:font w:name="Helvetica">
    <w:panose1 w:val="020B0604020202020204"/>
    <w:charset w:val="00"/>
    <w:family w:val="auto"/>
    <w:pitch w:val="variable"/>
    <w:sig w:usb0="E00002FF" w:usb1="5000785B" w:usb2="00000000" w:usb3="00000000" w:csb0="0000019F" w:csb1="00000000"/>
  </w:font>
  <w:font w:name="KievitPro-Regular">
    <w:altName w:val="Arial"/>
    <w:panose1 w:val="00000000000000000000"/>
    <w:charset w:val="00"/>
    <w:family w:val="swiss"/>
    <w:notTrueType/>
    <w:pitch w:val="variable"/>
    <w:sig w:usb0="A00002FF" w:usb1="4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C4466" w14:textId="4EBA6418" w:rsidR="004B4DAE" w:rsidRPr="00FC36E0" w:rsidRDefault="00FC36E0" w:rsidP="00592515">
    <w:pPr>
      <w:spacing w:after="200"/>
      <w:rPr>
        <w:rFonts w:ascii="IBM Plex Sans Text" w:hAnsi="IBM Plex Sans Text" w:cs="KievitPro-Book"/>
        <w:sz w:val="13"/>
        <w:szCs w:val="13"/>
      </w:rPr>
    </w:pPr>
    <w:r>
      <w:rPr>
        <w:rFonts w:ascii="Minion Pro" w:hAnsi="Minion Pro" w:cs="Minion Pro"/>
        <w:noProof/>
        <w:sz w:val="24"/>
        <w:szCs w:val="24"/>
      </w:rPr>
      <mc:AlternateContent>
        <mc:Choice Requires="wps">
          <w:drawing>
            <wp:anchor distT="0" distB="0" distL="114300" distR="114300" simplePos="0" relativeHeight="251659776" behindDoc="0" locked="0" layoutInCell="1" allowOverlap="1" wp14:anchorId="4C19CC2F" wp14:editId="14BB0BEE">
              <wp:simplePos x="0" y="0"/>
              <wp:positionH relativeFrom="page">
                <wp:posOffset>262890</wp:posOffset>
              </wp:positionH>
              <wp:positionV relativeFrom="page">
                <wp:posOffset>9663637</wp:posOffset>
              </wp:positionV>
              <wp:extent cx="229870" cy="753745"/>
              <wp:effectExtent l="0" t="0" r="0" b="825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C19CC2F" id="_x0000_t202" coordsize="21600,21600" o:spt="202" path="m,l,21600r21600,l21600,xe">
              <v:stroke joinstyle="miter"/>
              <v:path gradientshapeok="t" o:connecttype="rect"/>
            </v:shapetype>
            <v:shape id="Text Box 74" o:spid="_x0000_s1030" type="#_x0000_t202" style="position:absolute;margin-left:20.7pt;margin-top:760.9pt;width:18.1pt;height:59.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" filled="f" stroked="f">
              <v:textbox style="layout-flow:vertical;mso-layout-flow-alt:bottom-to-top" inset=".5mm,0,.5mm,0">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v:textbox>
              <w10:wrap anchorx="page" anchory="page"/>
            </v:shape>
          </w:pict>
        </mc:Fallback>
      </mc:AlternateContent>
    </w:r>
  </w:p>
  <w:p w14:paraId="35E8AC8F" w14:textId="1EFF99C2" w:rsidR="004B4DAE" w:rsidRPr="00BD7679" w:rsidRDefault="004B4DAE" w:rsidP="00634700">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538F9">
      <w:rPr>
        <w:rFonts w:cs="KievitPro-Regular"/>
        <w:sz w:val="13"/>
        <w:szCs w:val="13"/>
      </w:rPr>
      <w:t>Sven Hohmann</w:t>
    </w:r>
    <w:r w:rsidR="00A538F9"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 xml:space="preserve">HRB 201314 </w:t>
    </w:r>
    <w:r w:rsidRPr="00310A09">
      <w:rPr>
        <w:rFonts w:cs="KievitPro-Book"/>
        <w:color w:val="0FB869"/>
        <w:sz w:val="13"/>
        <w:szCs w:val="1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68F3E" w14:textId="77777777" w:rsidR="004B4DAE" w:rsidRPr="00592515" w:rsidRDefault="00634700" w:rsidP="00592515">
    <w:pPr>
      <w:spacing w:after="200"/>
      <w:rPr>
        <w:rFonts w:ascii="IBM Plex Sans Text" w:hAnsi="IBM Plex Sans Text" w:cs="KievitPro-Book"/>
        <w:sz w:val="13"/>
        <w:szCs w:val="13"/>
      </w:rPr>
    </w:pPr>
    <w:r>
      <w:rPr>
        <w:rFonts w:ascii="Minion Pro" w:hAnsi="Minion Pro" w:cs="Minion Pro"/>
        <w:noProof/>
        <w:color w:val="000000"/>
        <w:sz w:val="24"/>
        <w:szCs w:val="24"/>
      </w:rPr>
      <mc:AlternateContent>
        <mc:Choice Requires="wps">
          <w:drawing>
            <wp:anchor distT="0" distB="0" distL="114300" distR="114300" simplePos="0" relativeHeight="251658752" behindDoc="0" locked="0" layoutInCell="1" allowOverlap="1" wp14:anchorId="281C963B" wp14:editId="6BBC1C04">
              <wp:simplePos x="0" y="0"/>
              <wp:positionH relativeFrom="page">
                <wp:posOffset>262890</wp:posOffset>
              </wp:positionH>
              <wp:positionV relativeFrom="page">
                <wp:posOffset>9670005</wp:posOffset>
              </wp:positionV>
              <wp:extent cx="229870" cy="753745"/>
              <wp:effectExtent l="0" t="0" r="0" b="825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81C963B" id="_x0000_t202" coordsize="21600,21600" o:spt="202" path="m,l,21600r21600,l21600,xe">
              <v:stroke joinstyle="miter"/>
              <v:path gradientshapeok="t" o:connecttype="rect"/>
            </v:shapetype>
            <v:shape id="Text Box 73" o:spid="_x0000_s1031" type="#_x0000_t202" style="position:absolute;margin-left:20.7pt;margin-top:761.4pt;width:18.1pt;height:5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" filled="f" stroked="f">
              <v:textbox style="layout-flow:vertical;mso-layout-flow-alt:bottom-to-top" inset=".5mm,0,.5mm,0">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v:textbox>
              <w10:wrap anchorx="page" anchory="page"/>
            </v:shape>
          </w:pict>
        </mc:Fallback>
      </mc:AlternateContent>
    </w:r>
  </w:p>
  <w:p w14:paraId="2EB248BE" w14:textId="77777777" w:rsidR="004B4DAE" w:rsidRPr="00463325" w:rsidRDefault="00163D06" w:rsidP="00163D06">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FC0672">
      <w:rPr>
        <w:rFonts w:cs="KievitPro-Regular"/>
        <w:sz w:val="13"/>
        <w:szCs w:val="13"/>
      </w:rPr>
      <w:t>Sven Hohmann</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HRB 201314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AA9BF2" w14:textId="77777777" w:rsidR="00810B86" w:rsidRDefault="00810B86">
      <w:r>
        <w:separator/>
      </w:r>
    </w:p>
  </w:footnote>
  <w:footnote w:type="continuationSeparator" w:id="0">
    <w:p w14:paraId="10254BA3" w14:textId="77777777" w:rsidR="00810B86" w:rsidRDefault="00810B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0B6F9" w14:textId="1592B286" w:rsidR="004B4DAE" w:rsidRDefault="0082087C" w:rsidP="00CB59F8">
    <w:pPr>
      <w:pStyle w:val="Kopfzeile"/>
      <w:tabs>
        <w:tab w:val="clear" w:pos="9072"/>
      </w:tabs>
      <w:spacing w:before="1600"/>
      <w:ind w:firstLine="1418"/>
      <w:rPr>
        <w:rStyle w:val="Seitenzahl"/>
      </w:rPr>
    </w:pPr>
    <w:r>
      <w:rPr>
        <w:noProof/>
      </w:rPr>
      <w:drawing>
        <wp:anchor distT="0" distB="0" distL="114300" distR="114300" simplePos="0" relativeHeight="251665408" behindDoc="0" locked="0" layoutInCell="1" allowOverlap="1" wp14:anchorId="598EA1D2" wp14:editId="4FE2D532">
          <wp:simplePos x="0" y="0"/>
          <wp:positionH relativeFrom="margin">
            <wp:posOffset>5015230</wp:posOffset>
          </wp:positionH>
          <wp:positionV relativeFrom="margin">
            <wp:posOffset>-1472565</wp:posOffset>
          </wp:positionV>
          <wp:extent cx="1314000" cy="216000"/>
          <wp:effectExtent l="0" t="0" r="635" b="0"/>
          <wp:wrapNone/>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4B4DAE">
      <w:tab/>
    </w:r>
    <w:r w:rsidR="00877C62">
      <w:t>-</w:t>
    </w:r>
    <w:r w:rsidR="004B4DAE">
      <w:t xml:space="preserve"> </w:t>
    </w:r>
    <w:r w:rsidR="004B4DAE">
      <w:rPr>
        <w:rStyle w:val="Seitenzahl"/>
      </w:rPr>
      <w:fldChar w:fldCharType="begin"/>
    </w:r>
    <w:r w:rsidR="004B4DAE">
      <w:rPr>
        <w:rStyle w:val="Seitenzahl"/>
      </w:rPr>
      <w:instrText xml:space="preserve"> PAGE </w:instrText>
    </w:r>
    <w:r w:rsidR="004B4DAE">
      <w:rPr>
        <w:rStyle w:val="Seitenzahl"/>
      </w:rPr>
      <w:fldChar w:fldCharType="separate"/>
    </w:r>
    <w:r w:rsidR="00132B0F">
      <w:rPr>
        <w:rStyle w:val="Seitenzahl"/>
        <w:noProof/>
      </w:rPr>
      <w:t>2</w:t>
    </w:r>
    <w:r w:rsidR="004B4DAE">
      <w:rPr>
        <w:rStyle w:val="Seitenzahl"/>
      </w:rPr>
      <w:fldChar w:fldCharType="end"/>
    </w:r>
    <w:r w:rsidR="004B4DAE">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FA372" w14:textId="77777777" w:rsidR="004B4DAE" w:rsidRDefault="0082087C" w:rsidP="003925AA">
    <w:pPr>
      <w:pStyle w:val="Kopfzeile"/>
      <w:tabs>
        <w:tab w:val="clear" w:pos="4536"/>
        <w:tab w:val="clear" w:pos="9072"/>
        <w:tab w:val="right" w:pos="7767"/>
      </w:tabs>
    </w:pPr>
    <w:r>
      <w:rPr>
        <w:noProof/>
      </w:rPr>
      <w:drawing>
        <wp:anchor distT="0" distB="0" distL="114300" distR="114300" simplePos="0" relativeHeight="251663360" behindDoc="0" locked="0" layoutInCell="1" allowOverlap="1" wp14:anchorId="743B1DF9" wp14:editId="1AF9DEFB">
          <wp:simplePos x="0" y="0"/>
          <wp:positionH relativeFrom="margin">
            <wp:posOffset>5015230</wp:posOffset>
          </wp:positionH>
          <wp:positionV relativeFrom="margin">
            <wp:posOffset>-1472565</wp:posOffset>
          </wp:positionV>
          <wp:extent cx="1314000" cy="216000"/>
          <wp:effectExtent l="0" t="0" r="635" b="0"/>
          <wp:wrapNone/>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634700">
      <w:rPr>
        <w:noProof/>
      </w:rPr>
      <mc:AlternateContent>
        <mc:Choice Requires="wps">
          <w:drawing>
            <wp:anchor distT="0" distB="0" distL="114300" distR="114300" simplePos="0" relativeHeight="251660800" behindDoc="0" locked="1" layoutInCell="1" allowOverlap="0" wp14:anchorId="7EEC1108" wp14:editId="4156558B">
              <wp:simplePos x="0" y="0"/>
              <wp:positionH relativeFrom="page">
                <wp:posOffset>12700</wp:posOffset>
              </wp:positionH>
              <wp:positionV relativeFrom="page">
                <wp:posOffset>3600450</wp:posOffset>
              </wp:positionV>
              <wp:extent cx="179705" cy="0"/>
              <wp:effectExtent l="12700" t="9525" r="7620" b="9525"/>
              <wp:wrapNone/>
              <wp:docPr id="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5939640" id="Line 7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283.5pt" to="15.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" o:allowoverlap="f" strokecolor="gray" strokeweight=".2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860DC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484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105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64D0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783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63A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2D8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D26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8036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0F43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929"/>
    <w:rsid w:val="00003788"/>
    <w:rsid w:val="00005F4E"/>
    <w:rsid w:val="00006C01"/>
    <w:rsid w:val="000165A2"/>
    <w:rsid w:val="00017C68"/>
    <w:rsid w:val="000210F5"/>
    <w:rsid w:val="000216D2"/>
    <w:rsid w:val="000223BA"/>
    <w:rsid w:val="0002421B"/>
    <w:rsid w:val="00026643"/>
    <w:rsid w:val="00030E32"/>
    <w:rsid w:val="00032EA2"/>
    <w:rsid w:val="00034FCA"/>
    <w:rsid w:val="000469DC"/>
    <w:rsid w:val="000505AA"/>
    <w:rsid w:val="00056778"/>
    <w:rsid w:val="00062EE0"/>
    <w:rsid w:val="00063144"/>
    <w:rsid w:val="000668C2"/>
    <w:rsid w:val="000710AD"/>
    <w:rsid w:val="0009116E"/>
    <w:rsid w:val="00096580"/>
    <w:rsid w:val="000A2ADD"/>
    <w:rsid w:val="000B3EB6"/>
    <w:rsid w:val="000B3F87"/>
    <w:rsid w:val="000D18CD"/>
    <w:rsid w:val="000D22D2"/>
    <w:rsid w:val="000D6A5C"/>
    <w:rsid w:val="000D7EE0"/>
    <w:rsid w:val="000E1960"/>
    <w:rsid w:val="000F5AC2"/>
    <w:rsid w:val="000F7DC9"/>
    <w:rsid w:val="000F7FDD"/>
    <w:rsid w:val="001026F8"/>
    <w:rsid w:val="0010628F"/>
    <w:rsid w:val="00106FFC"/>
    <w:rsid w:val="00117D9E"/>
    <w:rsid w:val="00121B32"/>
    <w:rsid w:val="00123D54"/>
    <w:rsid w:val="00132B0F"/>
    <w:rsid w:val="001400E6"/>
    <w:rsid w:val="0014030B"/>
    <w:rsid w:val="0014776E"/>
    <w:rsid w:val="00151CD7"/>
    <w:rsid w:val="00152E3E"/>
    <w:rsid w:val="00153019"/>
    <w:rsid w:val="0016320C"/>
    <w:rsid w:val="00163940"/>
    <w:rsid w:val="00163D06"/>
    <w:rsid w:val="001820F1"/>
    <w:rsid w:val="001847D6"/>
    <w:rsid w:val="001863C0"/>
    <w:rsid w:val="00193342"/>
    <w:rsid w:val="00194878"/>
    <w:rsid w:val="00195FED"/>
    <w:rsid w:val="001969E2"/>
    <w:rsid w:val="0019731E"/>
    <w:rsid w:val="001A07E1"/>
    <w:rsid w:val="001A5ADA"/>
    <w:rsid w:val="001B0DE9"/>
    <w:rsid w:val="001D186D"/>
    <w:rsid w:val="001D6463"/>
    <w:rsid w:val="001E09FC"/>
    <w:rsid w:val="001E45DB"/>
    <w:rsid w:val="001F4CD7"/>
    <w:rsid w:val="002018B1"/>
    <w:rsid w:val="002035DD"/>
    <w:rsid w:val="002067F4"/>
    <w:rsid w:val="002120FC"/>
    <w:rsid w:val="002160E8"/>
    <w:rsid w:val="002268F7"/>
    <w:rsid w:val="00230667"/>
    <w:rsid w:val="00231284"/>
    <w:rsid w:val="002559A5"/>
    <w:rsid w:val="00263673"/>
    <w:rsid w:val="00287710"/>
    <w:rsid w:val="002A2AAC"/>
    <w:rsid w:val="002A6A2F"/>
    <w:rsid w:val="002B282F"/>
    <w:rsid w:val="002C3C74"/>
    <w:rsid w:val="002C5DBC"/>
    <w:rsid w:val="002D0502"/>
    <w:rsid w:val="002D37F6"/>
    <w:rsid w:val="002D6236"/>
    <w:rsid w:val="003008A3"/>
    <w:rsid w:val="003059DF"/>
    <w:rsid w:val="0030758E"/>
    <w:rsid w:val="00307A59"/>
    <w:rsid w:val="00310413"/>
    <w:rsid w:val="00311FE1"/>
    <w:rsid w:val="00312F27"/>
    <w:rsid w:val="003220D5"/>
    <w:rsid w:val="00324663"/>
    <w:rsid w:val="00324CCE"/>
    <w:rsid w:val="003323BD"/>
    <w:rsid w:val="00342301"/>
    <w:rsid w:val="003426D5"/>
    <w:rsid w:val="00352580"/>
    <w:rsid w:val="00363460"/>
    <w:rsid w:val="00366D0B"/>
    <w:rsid w:val="003836A5"/>
    <w:rsid w:val="0038683F"/>
    <w:rsid w:val="0039096C"/>
    <w:rsid w:val="003925AA"/>
    <w:rsid w:val="00392924"/>
    <w:rsid w:val="00394079"/>
    <w:rsid w:val="003943E5"/>
    <w:rsid w:val="0039578B"/>
    <w:rsid w:val="003A3AAB"/>
    <w:rsid w:val="003B1F29"/>
    <w:rsid w:val="003B3923"/>
    <w:rsid w:val="003B7DB6"/>
    <w:rsid w:val="003C23F6"/>
    <w:rsid w:val="003C2A91"/>
    <w:rsid w:val="003C52D2"/>
    <w:rsid w:val="003D3B2E"/>
    <w:rsid w:val="003D4073"/>
    <w:rsid w:val="003E2FAF"/>
    <w:rsid w:val="003E4313"/>
    <w:rsid w:val="003E5CCF"/>
    <w:rsid w:val="003E6F76"/>
    <w:rsid w:val="003F3FC6"/>
    <w:rsid w:val="003F4BD5"/>
    <w:rsid w:val="004005C4"/>
    <w:rsid w:val="00403663"/>
    <w:rsid w:val="00403681"/>
    <w:rsid w:val="00407BB3"/>
    <w:rsid w:val="00412D43"/>
    <w:rsid w:val="00413B3B"/>
    <w:rsid w:val="00413BB6"/>
    <w:rsid w:val="00424D3D"/>
    <w:rsid w:val="00425192"/>
    <w:rsid w:val="00426357"/>
    <w:rsid w:val="00431D69"/>
    <w:rsid w:val="00432CD6"/>
    <w:rsid w:val="00442F30"/>
    <w:rsid w:val="00452ADF"/>
    <w:rsid w:val="004534C1"/>
    <w:rsid w:val="00454005"/>
    <w:rsid w:val="0045725C"/>
    <w:rsid w:val="004606DC"/>
    <w:rsid w:val="00462CAE"/>
    <w:rsid w:val="00463325"/>
    <w:rsid w:val="004638A0"/>
    <w:rsid w:val="00495691"/>
    <w:rsid w:val="004961C9"/>
    <w:rsid w:val="004A7E8F"/>
    <w:rsid w:val="004B046A"/>
    <w:rsid w:val="004B4DAE"/>
    <w:rsid w:val="004C0CD4"/>
    <w:rsid w:val="004C19F0"/>
    <w:rsid w:val="004D430C"/>
    <w:rsid w:val="004D51C8"/>
    <w:rsid w:val="004D6743"/>
    <w:rsid w:val="004E4156"/>
    <w:rsid w:val="00503A86"/>
    <w:rsid w:val="0050694E"/>
    <w:rsid w:val="00514EF2"/>
    <w:rsid w:val="0052151C"/>
    <w:rsid w:val="0053030D"/>
    <w:rsid w:val="00535081"/>
    <w:rsid w:val="00535E46"/>
    <w:rsid w:val="005377CF"/>
    <w:rsid w:val="00551CE9"/>
    <w:rsid w:val="0055306F"/>
    <w:rsid w:val="005558B7"/>
    <w:rsid w:val="005560E2"/>
    <w:rsid w:val="005602B3"/>
    <w:rsid w:val="00566BB3"/>
    <w:rsid w:val="00580205"/>
    <w:rsid w:val="00580CE1"/>
    <w:rsid w:val="00584242"/>
    <w:rsid w:val="00587B62"/>
    <w:rsid w:val="00592515"/>
    <w:rsid w:val="005A0E24"/>
    <w:rsid w:val="005A0E8A"/>
    <w:rsid w:val="005A20DF"/>
    <w:rsid w:val="005B1C92"/>
    <w:rsid w:val="005B2DF4"/>
    <w:rsid w:val="005B509D"/>
    <w:rsid w:val="005B7716"/>
    <w:rsid w:val="005C399B"/>
    <w:rsid w:val="005C7A0C"/>
    <w:rsid w:val="005C7C56"/>
    <w:rsid w:val="005D5662"/>
    <w:rsid w:val="005E7727"/>
    <w:rsid w:val="00605552"/>
    <w:rsid w:val="006215BD"/>
    <w:rsid w:val="0062595F"/>
    <w:rsid w:val="006277E3"/>
    <w:rsid w:val="00634700"/>
    <w:rsid w:val="00635478"/>
    <w:rsid w:val="006376DB"/>
    <w:rsid w:val="00642AC7"/>
    <w:rsid w:val="00647C66"/>
    <w:rsid w:val="00651A96"/>
    <w:rsid w:val="00654B38"/>
    <w:rsid w:val="0065565E"/>
    <w:rsid w:val="00663DEE"/>
    <w:rsid w:val="00672BD9"/>
    <w:rsid w:val="00675883"/>
    <w:rsid w:val="00685E50"/>
    <w:rsid w:val="006919A7"/>
    <w:rsid w:val="006A00C6"/>
    <w:rsid w:val="006A1913"/>
    <w:rsid w:val="006A19CE"/>
    <w:rsid w:val="006A2CAA"/>
    <w:rsid w:val="006B26DD"/>
    <w:rsid w:val="006D0AD0"/>
    <w:rsid w:val="006D14C2"/>
    <w:rsid w:val="006D7AB4"/>
    <w:rsid w:val="006F1AB6"/>
    <w:rsid w:val="006F3CFB"/>
    <w:rsid w:val="006F4F3A"/>
    <w:rsid w:val="007011E7"/>
    <w:rsid w:val="00702876"/>
    <w:rsid w:val="00705244"/>
    <w:rsid w:val="00714DD3"/>
    <w:rsid w:val="007157F4"/>
    <w:rsid w:val="00716F53"/>
    <w:rsid w:val="0073009D"/>
    <w:rsid w:val="00733E62"/>
    <w:rsid w:val="00737F3C"/>
    <w:rsid w:val="00742B3F"/>
    <w:rsid w:val="00743D81"/>
    <w:rsid w:val="00771D46"/>
    <w:rsid w:val="00775C38"/>
    <w:rsid w:val="00775F23"/>
    <w:rsid w:val="007770B0"/>
    <w:rsid w:val="00781FC9"/>
    <w:rsid w:val="0078542A"/>
    <w:rsid w:val="00787976"/>
    <w:rsid w:val="007A15DB"/>
    <w:rsid w:val="007A2A6E"/>
    <w:rsid w:val="007C1FA5"/>
    <w:rsid w:val="007C55E6"/>
    <w:rsid w:val="007D2549"/>
    <w:rsid w:val="007D3808"/>
    <w:rsid w:val="007D735E"/>
    <w:rsid w:val="007D7DEE"/>
    <w:rsid w:val="007E1551"/>
    <w:rsid w:val="007E37F0"/>
    <w:rsid w:val="007F37F7"/>
    <w:rsid w:val="007F4C07"/>
    <w:rsid w:val="007F7F12"/>
    <w:rsid w:val="007F7FEE"/>
    <w:rsid w:val="0080475D"/>
    <w:rsid w:val="00805DD3"/>
    <w:rsid w:val="00806432"/>
    <w:rsid w:val="00810B86"/>
    <w:rsid w:val="008207CB"/>
    <w:rsid w:val="0082087C"/>
    <w:rsid w:val="00822F7C"/>
    <w:rsid w:val="0083000E"/>
    <w:rsid w:val="008326C1"/>
    <w:rsid w:val="00843739"/>
    <w:rsid w:val="0084709B"/>
    <w:rsid w:val="008527E2"/>
    <w:rsid w:val="0085477F"/>
    <w:rsid w:val="00855E65"/>
    <w:rsid w:val="00864126"/>
    <w:rsid w:val="00871761"/>
    <w:rsid w:val="00877C62"/>
    <w:rsid w:val="00882C2A"/>
    <w:rsid w:val="008853C6"/>
    <w:rsid w:val="00886761"/>
    <w:rsid w:val="008908AE"/>
    <w:rsid w:val="00890CAB"/>
    <w:rsid w:val="008A1607"/>
    <w:rsid w:val="008A2931"/>
    <w:rsid w:val="008A7829"/>
    <w:rsid w:val="008B1437"/>
    <w:rsid w:val="008B41DE"/>
    <w:rsid w:val="008B7793"/>
    <w:rsid w:val="008D4678"/>
    <w:rsid w:val="008D61B3"/>
    <w:rsid w:val="008D623C"/>
    <w:rsid w:val="008D650A"/>
    <w:rsid w:val="008E377D"/>
    <w:rsid w:val="008E60DC"/>
    <w:rsid w:val="008F0102"/>
    <w:rsid w:val="008F070A"/>
    <w:rsid w:val="008F0850"/>
    <w:rsid w:val="008F1BE7"/>
    <w:rsid w:val="008F2C08"/>
    <w:rsid w:val="00901593"/>
    <w:rsid w:val="00904A8E"/>
    <w:rsid w:val="009070DF"/>
    <w:rsid w:val="00910A54"/>
    <w:rsid w:val="00914E17"/>
    <w:rsid w:val="009213E3"/>
    <w:rsid w:val="00922FE9"/>
    <w:rsid w:val="0093093E"/>
    <w:rsid w:val="00933855"/>
    <w:rsid w:val="0094076D"/>
    <w:rsid w:val="00951861"/>
    <w:rsid w:val="00953415"/>
    <w:rsid w:val="00960B2A"/>
    <w:rsid w:val="009652CD"/>
    <w:rsid w:val="00967CD4"/>
    <w:rsid w:val="00967F78"/>
    <w:rsid w:val="00995595"/>
    <w:rsid w:val="0099576D"/>
    <w:rsid w:val="009A4BBC"/>
    <w:rsid w:val="009B1A6B"/>
    <w:rsid w:val="009B2C6C"/>
    <w:rsid w:val="009B5ADA"/>
    <w:rsid w:val="009B6C87"/>
    <w:rsid w:val="009C532B"/>
    <w:rsid w:val="009C6558"/>
    <w:rsid w:val="009C735E"/>
    <w:rsid w:val="009D0D66"/>
    <w:rsid w:val="009D148E"/>
    <w:rsid w:val="009E5AAC"/>
    <w:rsid w:val="009E6CE0"/>
    <w:rsid w:val="009E7D20"/>
    <w:rsid w:val="009F0606"/>
    <w:rsid w:val="009F5450"/>
    <w:rsid w:val="00A04BD3"/>
    <w:rsid w:val="00A06166"/>
    <w:rsid w:val="00A07ADF"/>
    <w:rsid w:val="00A1355C"/>
    <w:rsid w:val="00A21E2C"/>
    <w:rsid w:val="00A249FA"/>
    <w:rsid w:val="00A36A0C"/>
    <w:rsid w:val="00A45348"/>
    <w:rsid w:val="00A538F9"/>
    <w:rsid w:val="00A5418C"/>
    <w:rsid w:val="00A56A44"/>
    <w:rsid w:val="00A56CFB"/>
    <w:rsid w:val="00A62337"/>
    <w:rsid w:val="00A62691"/>
    <w:rsid w:val="00A70A17"/>
    <w:rsid w:val="00A777E1"/>
    <w:rsid w:val="00A864D5"/>
    <w:rsid w:val="00A91CAD"/>
    <w:rsid w:val="00A9692B"/>
    <w:rsid w:val="00AA356D"/>
    <w:rsid w:val="00AA553C"/>
    <w:rsid w:val="00AB222A"/>
    <w:rsid w:val="00AB27E4"/>
    <w:rsid w:val="00AB6EB3"/>
    <w:rsid w:val="00AC2777"/>
    <w:rsid w:val="00AC4F61"/>
    <w:rsid w:val="00AC7F52"/>
    <w:rsid w:val="00AD06D5"/>
    <w:rsid w:val="00AD1AF9"/>
    <w:rsid w:val="00AD7A6A"/>
    <w:rsid w:val="00AE0A3D"/>
    <w:rsid w:val="00AE2916"/>
    <w:rsid w:val="00AE39F7"/>
    <w:rsid w:val="00AE3EC7"/>
    <w:rsid w:val="00AE73FA"/>
    <w:rsid w:val="00AF15FF"/>
    <w:rsid w:val="00AF4742"/>
    <w:rsid w:val="00B01E84"/>
    <w:rsid w:val="00B25B4D"/>
    <w:rsid w:val="00B31B58"/>
    <w:rsid w:val="00B37BD4"/>
    <w:rsid w:val="00B37E01"/>
    <w:rsid w:val="00B4608A"/>
    <w:rsid w:val="00B5370B"/>
    <w:rsid w:val="00B544F5"/>
    <w:rsid w:val="00B62C49"/>
    <w:rsid w:val="00B640F0"/>
    <w:rsid w:val="00B705D5"/>
    <w:rsid w:val="00B70CD5"/>
    <w:rsid w:val="00B74CF4"/>
    <w:rsid w:val="00B769C7"/>
    <w:rsid w:val="00B805AA"/>
    <w:rsid w:val="00B83A32"/>
    <w:rsid w:val="00B86215"/>
    <w:rsid w:val="00B86679"/>
    <w:rsid w:val="00B869D8"/>
    <w:rsid w:val="00B92EC9"/>
    <w:rsid w:val="00B97200"/>
    <w:rsid w:val="00BA0FAD"/>
    <w:rsid w:val="00BA5542"/>
    <w:rsid w:val="00BB194F"/>
    <w:rsid w:val="00BB7956"/>
    <w:rsid w:val="00BC35B3"/>
    <w:rsid w:val="00BC59FE"/>
    <w:rsid w:val="00BD3F51"/>
    <w:rsid w:val="00BD7679"/>
    <w:rsid w:val="00BE48A2"/>
    <w:rsid w:val="00BE4A12"/>
    <w:rsid w:val="00BE51F8"/>
    <w:rsid w:val="00BF22A4"/>
    <w:rsid w:val="00BF488D"/>
    <w:rsid w:val="00BF73B9"/>
    <w:rsid w:val="00BF7DDE"/>
    <w:rsid w:val="00C00D7C"/>
    <w:rsid w:val="00C053C9"/>
    <w:rsid w:val="00C057E0"/>
    <w:rsid w:val="00C06A1D"/>
    <w:rsid w:val="00C06FE0"/>
    <w:rsid w:val="00C100AA"/>
    <w:rsid w:val="00C14FE9"/>
    <w:rsid w:val="00C1543D"/>
    <w:rsid w:val="00C26009"/>
    <w:rsid w:val="00C356C6"/>
    <w:rsid w:val="00C377EE"/>
    <w:rsid w:val="00C41737"/>
    <w:rsid w:val="00C44D6C"/>
    <w:rsid w:val="00C46275"/>
    <w:rsid w:val="00C47E7D"/>
    <w:rsid w:val="00C54929"/>
    <w:rsid w:val="00C54CBB"/>
    <w:rsid w:val="00C67252"/>
    <w:rsid w:val="00C743F8"/>
    <w:rsid w:val="00C7466A"/>
    <w:rsid w:val="00C76E79"/>
    <w:rsid w:val="00C82B64"/>
    <w:rsid w:val="00C95D04"/>
    <w:rsid w:val="00CB59F8"/>
    <w:rsid w:val="00CC28C0"/>
    <w:rsid w:val="00CD15E9"/>
    <w:rsid w:val="00CD70F4"/>
    <w:rsid w:val="00CE0420"/>
    <w:rsid w:val="00CE1900"/>
    <w:rsid w:val="00CE1D4F"/>
    <w:rsid w:val="00CE7490"/>
    <w:rsid w:val="00CF06CC"/>
    <w:rsid w:val="00CF36DF"/>
    <w:rsid w:val="00CF3C17"/>
    <w:rsid w:val="00CF40E2"/>
    <w:rsid w:val="00CF6A22"/>
    <w:rsid w:val="00D065DA"/>
    <w:rsid w:val="00D070B2"/>
    <w:rsid w:val="00D2021E"/>
    <w:rsid w:val="00D248DC"/>
    <w:rsid w:val="00D24C26"/>
    <w:rsid w:val="00D25DF1"/>
    <w:rsid w:val="00D37959"/>
    <w:rsid w:val="00D420E1"/>
    <w:rsid w:val="00D449E2"/>
    <w:rsid w:val="00D47C0D"/>
    <w:rsid w:val="00D74DED"/>
    <w:rsid w:val="00D866A9"/>
    <w:rsid w:val="00D91FDC"/>
    <w:rsid w:val="00D945A9"/>
    <w:rsid w:val="00D961D4"/>
    <w:rsid w:val="00D96AD5"/>
    <w:rsid w:val="00DB26E7"/>
    <w:rsid w:val="00DB2DC8"/>
    <w:rsid w:val="00DB45F9"/>
    <w:rsid w:val="00DB48E2"/>
    <w:rsid w:val="00DC1F97"/>
    <w:rsid w:val="00DD0D44"/>
    <w:rsid w:val="00DE16DE"/>
    <w:rsid w:val="00DE65F1"/>
    <w:rsid w:val="00DF675F"/>
    <w:rsid w:val="00E02F91"/>
    <w:rsid w:val="00E03EB9"/>
    <w:rsid w:val="00E16013"/>
    <w:rsid w:val="00E17026"/>
    <w:rsid w:val="00E21099"/>
    <w:rsid w:val="00E22C9A"/>
    <w:rsid w:val="00E24D8F"/>
    <w:rsid w:val="00E26244"/>
    <w:rsid w:val="00E30C00"/>
    <w:rsid w:val="00E32630"/>
    <w:rsid w:val="00E35348"/>
    <w:rsid w:val="00E370A9"/>
    <w:rsid w:val="00E37EB4"/>
    <w:rsid w:val="00E4061A"/>
    <w:rsid w:val="00E415EC"/>
    <w:rsid w:val="00E44C1B"/>
    <w:rsid w:val="00E47DE7"/>
    <w:rsid w:val="00E53DD1"/>
    <w:rsid w:val="00E54968"/>
    <w:rsid w:val="00E54A75"/>
    <w:rsid w:val="00E54DBD"/>
    <w:rsid w:val="00E722CF"/>
    <w:rsid w:val="00E810EF"/>
    <w:rsid w:val="00E83721"/>
    <w:rsid w:val="00E92159"/>
    <w:rsid w:val="00EA2C5A"/>
    <w:rsid w:val="00EA4203"/>
    <w:rsid w:val="00EA4CF2"/>
    <w:rsid w:val="00EB0FFF"/>
    <w:rsid w:val="00EB3036"/>
    <w:rsid w:val="00EB601D"/>
    <w:rsid w:val="00EC10BD"/>
    <w:rsid w:val="00EC1855"/>
    <w:rsid w:val="00EC28F3"/>
    <w:rsid w:val="00EC2996"/>
    <w:rsid w:val="00EC34CB"/>
    <w:rsid w:val="00EC3FB3"/>
    <w:rsid w:val="00ED2E9D"/>
    <w:rsid w:val="00ED3AA3"/>
    <w:rsid w:val="00EF55B4"/>
    <w:rsid w:val="00F00F3D"/>
    <w:rsid w:val="00F012E8"/>
    <w:rsid w:val="00F0147E"/>
    <w:rsid w:val="00F07CEB"/>
    <w:rsid w:val="00F11B08"/>
    <w:rsid w:val="00F1246D"/>
    <w:rsid w:val="00F15D64"/>
    <w:rsid w:val="00F21EE9"/>
    <w:rsid w:val="00F22ACF"/>
    <w:rsid w:val="00F25EE9"/>
    <w:rsid w:val="00F3056C"/>
    <w:rsid w:val="00F334BF"/>
    <w:rsid w:val="00F42DEA"/>
    <w:rsid w:val="00F52ECD"/>
    <w:rsid w:val="00F535CD"/>
    <w:rsid w:val="00F53673"/>
    <w:rsid w:val="00F57497"/>
    <w:rsid w:val="00F60E2A"/>
    <w:rsid w:val="00F6406C"/>
    <w:rsid w:val="00F64D81"/>
    <w:rsid w:val="00F879F8"/>
    <w:rsid w:val="00F901F8"/>
    <w:rsid w:val="00F93B19"/>
    <w:rsid w:val="00F94F97"/>
    <w:rsid w:val="00F958DE"/>
    <w:rsid w:val="00F964E5"/>
    <w:rsid w:val="00FB36A2"/>
    <w:rsid w:val="00FC0672"/>
    <w:rsid w:val="00FC338C"/>
    <w:rsid w:val="00FC36E0"/>
    <w:rsid w:val="00FC5A66"/>
    <w:rsid w:val="00FD4953"/>
    <w:rsid w:val="00FD53EA"/>
    <w:rsid w:val="00FD5888"/>
    <w:rsid w:val="00FD79B9"/>
    <w:rsid w:val="00FE3869"/>
    <w:rsid w:val="00FE3FED"/>
    <w:rsid w:val="00FF0E99"/>
    <w:rsid w:val="00FF59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position-vertical-relative:margin" fill="f" fillcolor="white" stroke="f">
      <v:fill color="white" on="f"/>
      <v:stroke on="f"/>
    </o:shapedefaults>
    <o:shapelayout v:ext="edit">
      <o:idmap v:ext="edit" data="2"/>
    </o:shapelayout>
  </w:shapeDefaults>
  <w:decimalSymbol w:val=","/>
  <w:listSeparator w:val=";"/>
  <w14:docId w14:val="21A4FB23"/>
  <w15:docId w15:val="{F96CB87C-E7F2-4DC0-A52F-7486FFD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07E1"/>
    <w:pPr>
      <w:spacing w:line="276" w:lineRule="auto"/>
    </w:pPr>
    <w:rPr>
      <w:rFonts w:ascii="IBM Plex Sans" w:hAnsi="IBM Plex Sans"/>
    </w:rPr>
  </w:style>
  <w:style w:type="paragraph" w:styleId="berschrift1">
    <w:name w:val="heading 1"/>
    <w:basedOn w:val="Standard"/>
    <w:next w:val="Standard"/>
    <w:link w:val="berschrift1Zchn"/>
    <w:rsid w:val="00AE39F7"/>
    <w:pPr>
      <w:keepNext/>
      <w:keepLines/>
      <w:spacing w:after="160" w:line="320" w:lineRule="exact"/>
      <w:outlineLvl w:val="0"/>
    </w:pPr>
    <w:rPr>
      <w:rFonts w:eastAsiaTheme="majorEastAsia"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94079"/>
    <w:pPr>
      <w:tabs>
        <w:tab w:val="center" w:pos="4536"/>
        <w:tab w:val="right" w:pos="9072"/>
      </w:tabs>
    </w:pPr>
  </w:style>
  <w:style w:type="paragraph" w:styleId="Fuzeile">
    <w:name w:val="footer"/>
    <w:basedOn w:val="Standard"/>
    <w:rsid w:val="00394079"/>
    <w:pPr>
      <w:tabs>
        <w:tab w:val="center" w:pos="4536"/>
        <w:tab w:val="right" w:pos="9072"/>
      </w:tabs>
    </w:pPr>
  </w:style>
  <w:style w:type="character" w:styleId="Seitenzahl">
    <w:name w:val="page number"/>
    <w:basedOn w:val="Absatz-Standardschriftart"/>
    <w:rsid w:val="00394079"/>
    <w:rPr>
      <w:rFonts w:ascii="Arial" w:hAnsi="Arial"/>
      <w:sz w:val="20"/>
    </w:rPr>
  </w:style>
  <w:style w:type="paragraph" w:styleId="Anrede">
    <w:name w:val="Salutation"/>
    <w:basedOn w:val="Standard"/>
    <w:next w:val="Standard"/>
    <w:autoRedefine/>
    <w:qFormat/>
    <w:rsid w:val="0045725C"/>
  </w:style>
  <w:style w:type="paragraph" w:customStyle="1" w:styleId="Betreff">
    <w:name w:val="Betreff"/>
    <w:basedOn w:val="Standard"/>
    <w:next w:val="Anrede"/>
    <w:qFormat/>
    <w:rsid w:val="0045725C"/>
    <w:rPr>
      <w:b/>
    </w:rPr>
  </w:style>
  <w:style w:type="paragraph" w:customStyle="1" w:styleId="Anschrift">
    <w:name w:val="Anschrift"/>
    <w:basedOn w:val="Standard"/>
    <w:qFormat/>
    <w:rsid w:val="00F6406C"/>
    <w:pPr>
      <w:framePr w:hSpace="141" w:wrap="around" w:vAnchor="text" w:hAnchor="text" w:y="1"/>
      <w:spacing w:line="320" w:lineRule="exact"/>
      <w:suppressOverlap/>
    </w:pPr>
  </w:style>
  <w:style w:type="character" w:styleId="Hyperlink">
    <w:name w:val="Hyperlink"/>
    <w:basedOn w:val="Absatz-Standardschriftart"/>
    <w:rsid w:val="00394079"/>
    <w:rPr>
      <w:color w:val="0000FF"/>
      <w:u w:val="single"/>
    </w:rPr>
  </w:style>
  <w:style w:type="table" w:styleId="Tabellenraster">
    <w:name w:val="Table Grid"/>
    <w:basedOn w:val="NormaleTabelle"/>
    <w:rsid w:val="0010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treffVor30ptNach0pt">
    <w:name w:val="Formatvorlage Betreff + Vor:  30 pt Nach:  0 pt"/>
    <w:basedOn w:val="Betreff"/>
    <w:next w:val="Standard"/>
    <w:autoRedefine/>
    <w:rsid w:val="00AE39F7"/>
    <w:rPr>
      <w:bCs/>
    </w:rPr>
  </w:style>
  <w:style w:type="paragraph" w:customStyle="1" w:styleId="Marginalspalterechts">
    <w:name w:val="Marginalspalte rechts"/>
    <w:basedOn w:val="Standard"/>
    <w:qFormat/>
    <w:rsid w:val="00F6406C"/>
    <w:pPr>
      <w:spacing w:before="40" w:line="264" w:lineRule="auto"/>
    </w:pPr>
    <w:rPr>
      <w:spacing w:val="-2"/>
      <w:sz w:val="15"/>
    </w:rPr>
  </w:style>
  <w:style w:type="character" w:customStyle="1" w:styleId="berschrift1Zchn">
    <w:name w:val="Überschrift 1 Zchn"/>
    <w:basedOn w:val="Absatz-Standardschriftart"/>
    <w:link w:val="berschrift1"/>
    <w:rsid w:val="00AE39F7"/>
    <w:rPr>
      <w:rFonts w:ascii="IBM Plex Sans" w:eastAsiaTheme="majorEastAsia" w:hAnsi="IBM Plex Sans" w:cstheme="majorBidi"/>
      <w:szCs w:val="32"/>
    </w:rPr>
  </w:style>
  <w:style w:type="paragraph" w:customStyle="1" w:styleId="berschriftHzGrn">
    <w:name w:val="Überschrift_HzGrün"/>
    <w:basedOn w:val="berschrift1"/>
    <w:next w:val="Standard"/>
    <w:link w:val="berschriftHzGrnZchn"/>
    <w:qFormat/>
    <w:rsid w:val="00AC4F61"/>
    <w:pPr>
      <w:spacing w:after="0" w:line="276" w:lineRule="auto"/>
    </w:pPr>
    <w:rPr>
      <w:color w:val="0FB869"/>
    </w:rPr>
  </w:style>
  <w:style w:type="paragraph" w:customStyle="1" w:styleId="berschriftNormal">
    <w:name w:val="Überschrift_Normal"/>
    <w:basedOn w:val="berschrift1"/>
    <w:next w:val="Standard"/>
    <w:link w:val="berschriftNormalZchn"/>
    <w:qFormat/>
    <w:rsid w:val="00AC4F61"/>
    <w:pPr>
      <w:spacing w:after="0" w:line="276" w:lineRule="auto"/>
    </w:pPr>
  </w:style>
  <w:style w:type="character" w:customStyle="1" w:styleId="berschriftHzGrnZchn">
    <w:name w:val="Überschrift_HzGrün Zchn"/>
    <w:basedOn w:val="Absatz-Standardschriftart"/>
    <w:link w:val="berschriftHzGrn"/>
    <w:rsid w:val="00AC4F61"/>
    <w:rPr>
      <w:rFonts w:ascii="IBM Plex Sans" w:eastAsiaTheme="majorEastAsia" w:hAnsi="IBM Plex Sans" w:cstheme="majorBidi"/>
      <w:color w:val="0FB869"/>
      <w:szCs w:val="32"/>
    </w:rPr>
  </w:style>
  <w:style w:type="character" w:customStyle="1" w:styleId="berschriftNormalZchn">
    <w:name w:val="Überschrift_Normal Zchn"/>
    <w:basedOn w:val="Absatz-Standardschriftart"/>
    <w:link w:val="berschriftNormal"/>
    <w:rsid w:val="00AC4F61"/>
    <w:rPr>
      <w:rFonts w:ascii="IBM Plex Sans" w:eastAsiaTheme="majorEastAsia" w:hAnsi="IBM Plex Sans" w:cstheme="majorBidi"/>
      <w:szCs w:val="32"/>
    </w:rPr>
  </w:style>
  <w:style w:type="paragraph" w:styleId="Sprechblasentext">
    <w:name w:val="Balloon Text"/>
    <w:basedOn w:val="Standard"/>
    <w:link w:val="SprechblasentextZchn"/>
    <w:semiHidden/>
    <w:unhideWhenUsed/>
    <w:rsid w:val="00CE190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CE1900"/>
    <w:rPr>
      <w:rFonts w:ascii="Segoe UI" w:hAnsi="Segoe UI" w:cs="Segoe UI"/>
      <w:sz w:val="18"/>
      <w:szCs w:val="18"/>
    </w:rPr>
  </w:style>
  <w:style w:type="paragraph" w:customStyle="1" w:styleId="Textgrn">
    <w:name w:val="Text_grün"/>
    <w:basedOn w:val="Standard"/>
    <w:link w:val="TextgrnZchn"/>
    <w:qFormat/>
    <w:rsid w:val="001A07E1"/>
    <w:rPr>
      <w:color w:val="0FB869"/>
    </w:rPr>
  </w:style>
  <w:style w:type="character" w:customStyle="1" w:styleId="TextgrnZchn">
    <w:name w:val="Text_grün Zchn"/>
    <w:basedOn w:val="Absatz-Standardschriftart"/>
    <w:link w:val="Textgrn"/>
    <w:rsid w:val="001A07E1"/>
    <w:rPr>
      <w:rFonts w:ascii="IBM Plex Sans" w:hAnsi="IBM Plex Sans"/>
      <w:color w:val="0FB869"/>
    </w:rPr>
  </w:style>
  <w:style w:type="paragraph" w:customStyle="1" w:styleId="Default">
    <w:name w:val="Default"/>
    <w:rsid w:val="00B92EC9"/>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D47C0D"/>
    <w:rPr>
      <w:color w:val="605E5C"/>
      <w:shd w:val="clear" w:color="auto" w:fill="E1DFDD"/>
    </w:rPr>
  </w:style>
  <w:style w:type="paragraph" w:styleId="berarbeitung">
    <w:name w:val="Revision"/>
    <w:hidden/>
    <w:uiPriority w:val="99"/>
    <w:semiHidden/>
    <w:rsid w:val="00F52ECD"/>
    <w:rPr>
      <w:rFonts w:ascii="IBM Plex Sans" w:hAnsi="IBM Plex Sans"/>
    </w:rPr>
  </w:style>
  <w:style w:type="character" w:customStyle="1" w:styleId="UnresolvedMention">
    <w:name w:val="Unresolved Mention"/>
    <w:basedOn w:val="Absatz-Standardschriftart"/>
    <w:uiPriority w:val="99"/>
    <w:semiHidden/>
    <w:unhideWhenUsed/>
    <w:rsid w:val="004638A0"/>
    <w:rPr>
      <w:color w:val="605E5C"/>
      <w:shd w:val="clear" w:color="auto" w:fill="E1DFDD"/>
    </w:rPr>
  </w:style>
  <w:style w:type="character" w:styleId="BesuchterLink">
    <w:name w:val="FollowedHyperlink"/>
    <w:basedOn w:val="Absatz-Standardschriftart"/>
    <w:semiHidden/>
    <w:unhideWhenUsed/>
    <w:rsid w:val="003220D5"/>
    <w:rPr>
      <w:color w:val="800080" w:themeColor="followedHyperlink"/>
      <w:u w:val="single"/>
    </w:rPr>
  </w:style>
  <w:style w:type="paragraph" w:customStyle="1" w:styleId="grundtextcronosL1013">
    <w:name w:val="grundtext_cronos_L_10/13"/>
    <w:basedOn w:val="Standard"/>
    <w:uiPriority w:val="99"/>
    <w:rsid w:val="000F5AC2"/>
    <w:pPr>
      <w:autoSpaceDE w:val="0"/>
      <w:autoSpaceDN w:val="0"/>
      <w:adjustRightInd w:val="0"/>
      <w:spacing w:line="260" w:lineRule="atLeast"/>
      <w:jc w:val="both"/>
      <w:textAlignment w:val="center"/>
    </w:pPr>
    <w:rPr>
      <w:rFonts w:ascii="Cronos Pro Light" w:eastAsiaTheme="minorHAnsi" w:hAnsi="Cronos Pro Light" w:cs="Cronos Pro Light"/>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634189">
      <w:bodyDiv w:val="1"/>
      <w:marLeft w:val="0"/>
      <w:marRight w:val="0"/>
      <w:marTop w:val="0"/>
      <w:marBottom w:val="0"/>
      <w:divBdr>
        <w:top w:val="none" w:sz="0" w:space="0" w:color="auto"/>
        <w:left w:val="none" w:sz="0" w:space="0" w:color="auto"/>
        <w:bottom w:val="none" w:sz="0" w:space="0" w:color="auto"/>
        <w:right w:val="none" w:sz="0" w:space="0" w:color="auto"/>
      </w:divBdr>
    </w:div>
    <w:div w:id="1272858318">
      <w:bodyDiv w:val="1"/>
      <w:marLeft w:val="0"/>
      <w:marRight w:val="0"/>
      <w:marTop w:val="0"/>
      <w:marBottom w:val="0"/>
      <w:divBdr>
        <w:top w:val="none" w:sz="0" w:space="0" w:color="auto"/>
        <w:left w:val="none" w:sz="0" w:space="0" w:color="auto"/>
        <w:bottom w:val="none" w:sz="0" w:space="0" w:color="auto"/>
        <w:right w:val="none" w:sz="0" w:space="0" w:color="auto"/>
      </w:divBdr>
    </w:div>
    <w:div w:id="1405375618">
      <w:bodyDiv w:val="1"/>
      <w:marLeft w:val="0"/>
      <w:marRight w:val="0"/>
      <w:marTop w:val="0"/>
      <w:marBottom w:val="0"/>
      <w:divBdr>
        <w:top w:val="none" w:sz="0" w:space="0" w:color="auto"/>
        <w:left w:val="none" w:sz="0" w:space="0" w:color="auto"/>
        <w:bottom w:val="none" w:sz="0" w:space="0" w:color="auto"/>
        <w:right w:val="none" w:sz="0" w:space="0" w:color="auto"/>
      </w:divBdr>
    </w:div>
    <w:div w:id="1726030135">
      <w:bodyDiv w:val="1"/>
      <w:marLeft w:val="0"/>
      <w:marRight w:val="0"/>
      <w:marTop w:val="0"/>
      <w:marBottom w:val="0"/>
      <w:divBdr>
        <w:top w:val="none" w:sz="0" w:space="0" w:color="auto"/>
        <w:left w:val="none" w:sz="0" w:space="0" w:color="auto"/>
        <w:bottom w:val="none" w:sz="0" w:space="0" w:color="auto"/>
        <w:right w:val="none" w:sz="0" w:space="0" w:color="auto"/>
      </w:divBdr>
    </w:div>
    <w:div w:id="175311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E789D-3523-434A-B397-F7C3870B4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577</Words>
  <Characters>4431</Characters>
  <Application>Microsoft Office Word</Application>
  <DocSecurity>4</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Choudiakis, Nadine</dc:creator>
  <cp:keywords/>
  <dc:description/>
  <cp:lastModifiedBy>Choudiakis, Nadine</cp:lastModifiedBy>
  <cp:revision>2</cp:revision>
  <cp:lastPrinted>2022-08-01T08:43:00Z</cp:lastPrinted>
  <dcterms:created xsi:type="dcterms:W3CDTF">2022-11-10T10:10:00Z</dcterms:created>
  <dcterms:modified xsi:type="dcterms:W3CDTF">2022-11-10T10:10:00Z</dcterms:modified>
  <cp:category/>
</cp:coreProperties>
</file>