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492" w:rsidRDefault="00800492" w:rsidP="00444F7A">
      <w:pPr>
        <w:jc w:val="both"/>
        <w:rPr>
          <w:rFonts w:ascii="Arial" w:hAnsi="Arial" w:cs="Arial"/>
          <w:b/>
          <w:bCs/>
          <w:sz w:val="28"/>
          <w:szCs w:val="28"/>
        </w:rPr>
      </w:pPr>
      <w:r>
        <w:rPr>
          <w:noProof/>
          <w:color w:val="000000" w:themeColor="text1"/>
          <w:lang w:eastAsia="de-DE"/>
        </w:rPr>
        <mc:AlternateContent>
          <mc:Choice Requires="wps">
            <w:drawing>
              <wp:anchor distT="0" distB="0" distL="114300" distR="114300" simplePos="0" relativeHeight="251662336" behindDoc="0" locked="0" layoutInCell="1" allowOverlap="1" wp14:anchorId="5D8C39CC" wp14:editId="679230C2">
                <wp:simplePos x="0" y="0"/>
                <wp:positionH relativeFrom="margin">
                  <wp:align>left</wp:align>
                </wp:positionH>
                <wp:positionV relativeFrom="paragraph">
                  <wp:posOffset>228600</wp:posOffset>
                </wp:positionV>
                <wp:extent cx="2771775" cy="285750"/>
                <wp:effectExtent l="0" t="0" r="9525" b="0"/>
                <wp:wrapNone/>
                <wp:docPr id="10" name="Textfeld 10"/>
                <wp:cNvGraphicFramePr/>
                <a:graphic xmlns:a="http://schemas.openxmlformats.org/drawingml/2006/main">
                  <a:graphicData uri="http://schemas.microsoft.com/office/word/2010/wordprocessingShape">
                    <wps:wsp>
                      <wps:cNvSpPr txBox="1"/>
                      <wps:spPr>
                        <a:xfrm>
                          <a:off x="0" y="0"/>
                          <a:ext cx="2771775" cy="285750"/>
                        </a:xfrm>
                        <a:prstGeom prst="rect">
                          <a:avLst/>
                        </a:prstGeom>
                        <a:noFill/>
                        <a:ln w="6350">
                          <a:noFill/>
                        </a:ln>
                      </wps:spPr>
                      <wps:txbx>
                        <w:txbxContent>
                          <w:p w:rsidR="00800492" w:rsidRPr="00800492" w:rsidRDefault="00800492" w:rsidP="00800492">
                            <w:pPr>
                              <w:pStyle w:val="Betreff"/>
                              <w:rPr>
                                <w:rFonts w:ascii="Arial" w:hAnsi="Arial" w:cs="Arial"/>
                                <w:sz w:val="28"/>
                                <w:szCs w:val="28"/>
                              </w:rPr>
                            </w:pPr>
                            <w:r w:rsidRPr="00800492">
                              <w:rPr>
                                <w:rFonts w:ascii="Arial" w:hAnsi="Arial" w:cs="Arial"/>
                                <w:sz w:val="28"/>
                                <w:szCs w:val="28"/>
                              </w:rPr>
                              <w:t>Presseinformation</w:t>
                            </w:r>
                          </w:p>
                          <w:p w:rsidR="00800492" w:rsidRPr="00800492" w:rsidRDefault="00800492" w:rsidP="00800492">
                            <w:pPr>
                              <w:rPr>
                                <w:rFonts w:ascii="Arial" w:hAnsi="Arial" w:cs="Aria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5D8C39CC" id="_x0000_t202" coordsize="21600,21600" o:spt="202" path="m,l,21600r21600,l21600,xe">
                <v:stroke joinstyle="miter"/>
                <v:path gradientshapeok="t" o:connecttype="rect"/>
              </v:shapetype>
              <v:shape id="Textfeld 10" o:spid="_x0000_s1026" type="#_x0000_t202" style="position:absolute;left:0;text-align:left;margin-left:0;margin-top:18pt;width:218.25pt;height:22.5pt;z-index:251662336;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MnuIwIAAEMEAAAOAAAAZHJzL2Uyb0RvYy54bWysU8Fu2zAMvQ/YPwi6L04ypCmCOkXWIsOA&#10;oC2QDj0rstQYkEVNUmJnX78nOW67bqdhF5kmqUfx8fHqumsMOyofarIln4zGnCkrqartc8m/P64/&#10;XXIWorCVMGRVyU8q8Ovlxw9XrVuoKe3JVMozgNiwaF3J9zG6RVEEuVeNCCNyyiKoyTci4tc/F5UX&#10;LdAbU0zH44uiJV85T1KFAO9tH+TLjK+1kvFe66AiMyXH22I+fT536SyWV2Lx7IXb1/L8DPEPr2hE&#10;bVH0BepWRMEOvv4Dqqmlp0A6jiQ1BWldS5V7QDeT8btutnvhVO4F5AT3QlP4f7Dy7vjgWV1hdqDH&#10;igYzelRd1MpUDC7w07qwQNrWITF2X6hD7uAPcKa2O+2b9EVDDHFAnV7YBRqTcE7n88l8PuNMIja9&#10;nM1nGb54ve18iF8VNSwZJfeYXiZVHDch4iVIHVJSMUvr2pg8QWNZW/KLz4D8LYIbxuJi6qF/a7Ji&#10;t+vOje2oOqEvT70ygpPrGsU3IsQH4SEFtAJ5x3sc2hCK0NnibE/+59/8KR8TQpSzFtIqefhxEF5x&#10;Zr5ZzC7pcDD8YOwGwx6aG4JaJ1gcJ7OJCz6awdSemieofpWqICSsRK2Sx8G8ib3AsTVSrVY5CWpz&#10;Im7s1skEnUhKVD52T8K7M98Rk7qjQXRi8Y72Prend3WIpOs8k0Roz+KZZyg1j+q8VWkV3v7nrNfd&#10;X/4CAAD//wMAUEsDBBQABgAIAAAAIQDB1C/I3AAAAAYBAAAPAAAAZHJzL2Rvd25yZXYueG1sTI9L&#10;S8RAEITvgv9haMGbO4mrYYmZLOLj5nNV0Nsk0ybBeYSZTjb+e9uTnpqiiqqvq+3irJgxpiF4Bfkq&#10;A4G+DWbwnYLXl9uTDYhE2httg0cF35hgWx8eVLo0Ye+fcd5RJ7jEp1Ir6InGUsrU9uh0WoURPXuf&#10;ITpNLGMnTdR7LndWnmZZIZ0ePC/0esSrHtuv3eQU2PcU75qMPubr7p6eHuX0dpM/KHV8tFxegCBc&#10;6C8Mv/iMDjUzNWHyJgmrgB8hBeuCL7tn6+IcRKNgk2cg60r+x69/AAAA//8DAFBLAQItABQABgAI&#10;AAAAIQC2gziS/gAAAOEBAAATAAAAAAAAAAAAAAAAAAAAAABbQ29udGVudF9UeXBlc10ueG1sUEsB&#10;Ai0AFAAGAAgAAAAhADj9If/WAAAAlAEAAAsAAAAAAAAAAAAAAAAALwEAAF9yZWxzLy5yZWxzUEsB&#10;Ai0AFAAGAAgAAAAhAOuoye4jAgAAQwQAAA4AAAAAAAAAAAAAAAAALgIAAGRycy9lMm9Eb2MueG1s&#10;UEsBAi0AFAAGAAgAAAAhAMHUL8jcAAAABgEAAA8AAAAAAAAAAAAAAAAAfQQAAGRycy9kb3ducmV2&#10;LnhtbFBLBQYAAAAABAAEAPMAAACGBQAAAAA=&#10;" filled="f" stroked="f" strokeweight=".5pt">
                <v:textbox inset="0,0,0,0">
                  <w:txbxContent>
                    <w:p w:rsidR="00800492" w:rsidRPr="00800492" w:rsidRDefault="00800492" w:rsidP="00800492">
                      <w:pPr>
                        <w:pStyle w:val="Betreff"/>
                        <w:rPr>
                          <w:rFonts w:ascii="Arial" w:hAnsi="Arial" w:cs="Arial"/>
                          <w:sz w:val="28"/>
                          <w:szCs w:val="28"/>
                        </w:rPr>
                      </w:pPr>
                      <w:r w:rsidRPr="00800492">
                        <w:rPr>
                          <w:rFonts w:ascii="Arial" w:hAnsi="Arial" w:cs="Arial"/>
                          <w:sz w:val="28"/>
                          <w:szCs w:val="28"/>
                        </w:rPr>
                        <w:t>Presseinformation</w:t>
                      </w:r>
                    </w:p>
                    <w:p w:rsidR="00800492" w:rsidRPr="00800492" w:rsidRDefault="00800492" w:rsidP="00800492">
                      <w:pPr>
                        <w:rPr>
                          <w:rFonts w:ascii="Arial" w:hAnsi="Arial" w:cs="Arial"/>
                        </w:rPr>
                      </w:pPr>
                    </w:p>
                  </w:txbxContent>
                </v:textbox>
                <w10:wrap anchorx="margin"/>
              </v:shape>
            </w:pict>
          </mc:Fallback>
        </mc:AlternateContent>
      </w:r>
      <w:r>
        <w:rPr>
          <w:noProof/>
          <w:lang w:eastAsia="de-DE"/>
        </w:rPr>
        <mc:AlternateContent>
          <mc:Choice Requires="wps">
            <w:drawing>
              <wp:anchor distT="0" distB="0" distL="114300" distR="114300" simplePos="0" relativeHeight="251660288" behindDoc="0" locked="0" layoutInCell="1" allowOverlap="1" wp14:anchorId="6981BF32" wp14:editId="3190E198">
                <wp:simplePos x="0" y="0"/>
                <wp:positionH relativeFrom="margin">
                  <wp:align>left</wp:align>
                </wp:positionH>
                <wp:positionV relativeFrom="paragraph">
                  <wp:posOffset>-771525</wp:posOffset>
                </wp:positionV>
                <wp:extent cx="4476860" cy="803910"/>
                <wp:effectExtent l="0" t="0" r="0" b="15240"/>
                <wp:wrapNone/>
                <wp:docPr id="117" name="Textfeld 117"/>
                <wp:cNvGraphicFramePr/>
                <a:graphic xmlns:a="http://schemas.openxmlformats.org/drawingml/2006/main">
                  <a:graphicData uri="http://schemas.microsoft.com/office/word/2010/wordprocessingShape">
                    <wps:wsp>
                      <wps:cNvSpPr txBox="1"/>
                      <wps:spPr>
                        <a:xfrm>
                          <a:off x="0" y="0"/>
                          <a:ext cx="4476860" cy="803910"/>
                        </a:xfrm>
                        <a:prstGeom prst="rect">
                          <a:avLst/>
                        </a:prstGeom>
                        <a:noFill/>
                        <a:ln w="6350">
                          <a:noFill/>
                        </a:ln>
                      </wps:spPr>
                      <wps:txbx>
                        <w:txbxContent>
                          <w:p w:rsidR="00800492" w:rsidRPr="00800492" w:rsidRDefault="00800492" w:rsidP="00800492">
                            <w:pPr>
                              <w:rPr>
                                <w:rFonts w:ascii="Arial" w:hAnsi="Arial" w:cs="Arial"/>
                              </w:rPr>
                            </w:pPr>
                            <w:r w:rsidRPr="00800492">
                              <w:rPr>
                                <w:rFonts w:ascii="Arial" w:hAnsi="Arial" w:cs="Arial"/>
                              </w:rPr>
                              <w:t xml:space="preserve">Ansprechpartnerin Presse </w:t>
                            </w:r>
                          </w:p>
                          <w:p w:rsidR="00800492" w:rsidRPr="00800492" w:rsidRDefault="00800492" w:rsidP="00800492">
                            <w:pPr>
                              <w:rPr>
                                <w:rFonts w:ascii="Arial" w:hAnsi="Arial" w:cs="Arial"/>
                              </w:rPr>
                            </w:pPr>
                            <w:r w:rsidRPr="00800492">
                              <w:rPr>
                                <w:rFonts w:ascii="Arial" w:hAnsi="Arial" w:cs="Arial"/>
                              </w:rPr>
                              <w:t>Nadine Choudiakis (Marketing)</w:t>
                            </w:r>
                          </w:p>
                          <w:p w:rsidR="00800492" w:rsidRPr="00800492" w:rsidRDefault="00800492" w:rsidP="00800492">
                            <w:pPr>
                              <w:rPr>
                                <w:rFonts w:ascii="Arial" w:hAnsi="Arial" w:cs="Arial"/>
                              </w:rPr>
                            </w:pPr>
                            <w:r w:rsidRPr="00800492">
                              <w:rPr>
                                <w:rFonts w:ascii="Arial" w:hAnsi="Arial" w:cs="Arial"/>
                              </w:rPr>
                              <w:t xml:space="preserve">Tel.: </w:t>
                            </w:r>
                            <w:r w:rsidRPr="00800492">
                              <w:rPr>
                                <w:rFonts w:ascii="Arial" w:hAnsi="Arial" w:cs="Arial"/>
                              </w:rPr>
                              <w:tab/>
                              <w:t>+49 (5141) 50269</w:t>
                            </w:r>
                          </w:p>
                          <w:p w:rsidR="00800492" w:rsidRDefault="00800492" w:rsidP="00800492">
                            <w:r>
                              <w:t xml:space="preserve">E-Mail: </w:t>
                            </w:r>
                            <w:r>
                              <w:tab/>
                              <w:t>Nadine.choudiakis@heinze.de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981BF32" id="Textfeld 117" o:spid="_x0000_s1027" type="#_x0000_t202" style="position:absolute;left:0;text-align:left;margin-left:0;margin-top:-60.75pt;width:352.5pt;height:63.3pt;z-index:25166028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RWKQIAAEwEAAAOAAAAZHJzL2Uyb0RvYy54bWysVE1vGjEQvVfqf7B8LwtJSlLEEtFEVJWi&#10;JFKocjZeG1byelzbsJv++j57WRKlPVW9mNn58sx7z8yvu8awg/KhJlvyyWjMmbKSqtpuS/5jvfp0&#10;xVmIwlbCkFUlf1GBXy8+fpi3bqbOaEemUp6hiQ2z1pV8F6ObFUWQO9WIMCKnLIKafCMiPv22qLxo&#10;0b0xxdl4PC1a8pXzJFUI8N72Qb7I/bVWMj5oHVRkpuSYLebT53OTzmIxF7OtF25Xy+MY4h+maERt&#10;cemp1a2Igu19/UerppaeAuk4ktQUpHUtVd4B20zG77Z52gmn8i4AJ7gTTOH/tZX3h0fP6grcTS45&#10;s6IBSWvVRa1MxZIPCLUuzJD45JAau6/UIXvwBzjT4p32TfrFSgxxYP1ywhftmITz4uJyejVFSCJ2&#10;NT7/MskEFK/Vzof4TVHDklFyD/4yrOJwFyImQeqQki6ztKqNyRway9qST88/j3PBKYIKY1GYduhn&#10;TVbsNl2/9bDHhqoXrOepl0hwclVjhjsR4qPw0ATGhs7jAw5tCHfR0eJsR/7X3/wpH1QhylkLjZU8&#10;/NwLrzgz3y1ITIIcDD8Ym8Gw++aGINsJXpCT2USBj2YwtafmGfJfplsQElbirpLHwbyJvdLxfKRa&#10;LnMSZOdEvLNPTqbWCcWE6Lp7Ft4dYY8g7J4G9YnZO/T73B7/5T6SrjM1CdcexSPckGxm7Pi80pt4&#10;+52zXv8EFr8BAAD//wMAUEsDBBQABgAIAAAAIQCzxXdr3QAAAAcBAAAPAAAAZHJzL2Rvd25yZXYu&#10;eG1sTI9LT8MwEITvSPwHa5G4tbYrBVCIUyEeNx6lgAQ3J16SCHsd2U4a/j3mBMedGc18W20XZ9mM&#10;IQ6eFMi1AIbUejNQp+D15W51ASwmTUZbT6jgGyNs6+OjSpfGH+gZ533qWC6hWGoFfUpjyXlse3Q6&#10;rv2IlL1PH5xO+QwdN0EfcrmzfCPEGXd6oLzQ6xGve2y/9pNTYN9juG9E+phvuoe0e+LT2618VOr0&#10;ZLm6BJZwSX9h+MXP6FBnpsZPZCKzCvIjScFKbmQBLPvnoshSo6CQwOuK/+evfwAAAP//AwBQSwEC&#10;LQAUAAYACAAAACEAtoM4kv4AAADhAQAAEwAAAAAAAAAAAAAAAAAAAAAAW0NvbnRlbnRfVHlwZXNd&#10;LnhtbFBLAQItABQABgAIAAAAIQA4/SH/1gAAAJQBAAALAAAAAAAAAAAAAAAAAC8BAABfcmVscy8u&#10;cmVsc1BLAQItABQABgAIAAAAIQCv+iRWKQIAAEwEAAAOAAAAAAAAAAAAAAAAAC4CAABkcnMvZTJv&#10;RG9jLnhtbFBLAQItABQABgAIAAAAIQCzxXdr3QAAAAcBAAAPAAAAAAAAAAAAAAAAAIMEAABkcnMv&#10;ZG93bnJldi54bWxQSwUGAAAAAAQABADzAAAAjQUAAAAA&#10;" filled="f" stroked="f" strokeweight=".5pt">
                <v:textbox inset="0,0,0,0">
                  <w:txbxContent>
                    <w:p w:rsidR="00800492" w:rsidRPr="00800492" w:rsidRDefault="00800492" w:rsidP="00800492">
                      <w:pPr>
                        <w:rPr>
                          <w:rFonts w:ascii="Arial" w:hAnsi="Arial" w:cs="Arial"/>
                        </w:rPr>
                      </w:pPr>
                      <w:r w:rsidRPr="00800492">
                        <w:rPr>
                          <w:rFonts w:ascii="Arial" w:hAnsi="Arial" w:cs="Arial"/>
                        </w:rPr>
                        <w:t xml:space="preserve">Ansprechpartnerin Presse </w:t>
                      </w:r>
                    </w:p>
                    <w:p w:rsidR="00800492" w:rsidRPr="00800492" w:rsidRDefault="00800492" w:rsidP="00800492">
                      <w:pPr>
                        <w:rPr>
                          <w:rFonts w:ascii="Arial" w:hAnsi="Arial" w:cs="Arial"/>
                        </w:rPr>
                      </w:pPr>
                      <w:r w:rsidRPr="00800492">
                        <w:rPr>
                          <w:rFonts w:ascii="Arial" w:hAnsi="Arial" w:cs="Arial"/>
                        </w:rPr>
                        <w:t>Nadine Choudiakis (Marketing)</w:t>
                      </w:r>
                    </w:p>
                    <w:p w:rsidR="00800492" w:rsidRPr="00800492" w:rsidRDefault="00800492" w:rsidP="00800492">
                      <w:pPr>
                        <w:rPr>
                          <w:rFonts w:ascii="Arial" w:hAnsi="Arial" w:cs="Arial"/>
                        </w:rPr>
                      </w:pPr>
                      <w:r w:rsidRPr="00800492">
                        <w:rPr>
                          <w:rFonts w:ascii="Arial" w:hAnsi="Arial" w:cs="Arial"/>
                        </w:rPr>
                        <w:t xml:space="preserve">Tel.: </w:t>
                      </w:r>
                      <w:r w:rsidRPr="00800492">
                        <w:rPr>
                          <w:rFonts w:ascii="Arial" w:hAnsi="Arial" w:cs="Arial"/>
                        </w:rPr>
                        <w:tab/>
                        <w:t>+49 (5141) 50269</w:t>
                      </w:r>
                    </w:p>
                    <w:p w:rsidR="00800492" w:rsidRDefault="00800492" w:rsidP="00800492">
                      <w:r>
                        <w:t xml:space="preserve">E-Mail: </w:t>
                      </w:r>
                      <w:r>
                        <w:tab/>
                        <w:t>Nadine.choudiakis@heinze.de</w:t>
                      </w:r>
                    </w:p>
                  </w:txbxContent>
                </v:textbox>
                <w10:wrap anchorx="margin"/>
              </v:shape>
            </w:pict>
          </mc:Fallback>
        </mc:AlternateContent>
      </w:r>
    </w:p>
    <w:p w:rsidR="00800492" w:rsidRDefault="00800492" w:rsidP="00444F7A">
      <w:pPr>
        <w:jc w:val="both"/>
        <w:rPr>
          <w:rFonts w:ascii="Arial" w:hAnsi="Arial" w:cs="Arial"/>
          <w:b/>
          <w:bCs/>
          <w:sz w:val="28"/>
          <w:szCs w:val="28"/>
        </w:rPr>
      </w:pPr>
    </w:p>
    <w:p w:rsidR="00800492" w:rsidRDefault="00800492" w:rsidP="00444F7A">
      <w:pPr>
        <w:jc w:val="both"/>
        <w:rPr>
          <w:rFonts w:ascii="Arial" w:hAnsi="Arial" w:cs="Arial"/>
          <w:b/>
          <w:bCs/>
          <w:sz w:val="28"/>
          <w:szCs w:val="28"/>
        </w:rPr>
      </w:pPr>
    </w:p>
    <w:p w:rsidR="00444F7A" w:rsidRPr="00CE0C17" w:rsidRDefault="00444F7A" w:rsidP="00444F7A">
      <w:pPr>
        <w:jc w:val="both"/>
        <w:rPr>
          <w:rFonts w:ascii="Arial" w:hAnsi="Arial" w:cs="Arial"/>
          <w:b/>
          <w:bCs/>
          <w:sz w:val="28"/>
          <w:szCs w:val="28"/>
        </w:rPr>
      </w:pPr>
      <w:r w:rsidRPr="00CE0C17">
        <w:rPr>
          <w:rFonts w:ascii="Arial" w:hAnsi="Arial" w:cs="Arial"/>
          <w:b/>
          <w:bCs/>
          <w:sz w:val="28"/>
          <w:szCs w:val="28"/>
        </w:rPr>
        <w:t>Architekturprojekte hautnah erleben</w:t>
      </w:r>
    </w:p>
    <w:p w:rsidR="00444F7A" w:rsidRPr="00CE0C17" w:rsidRDefault="00800492" w:rsidP="00444F7A">
      <w:pPr>
        <w:jc w:val="both"/>
        <w:rPr>
          <w:rFonts w:ascii="Arial" w:hAnsi="Arial" w:cs="Arial"/>
          <w:b/>
          <w:bCs/>
        </w:rPr>
      </w:pPr>
      <w:r>
        <w:rPr>
          <w:rFonts w:ascii="Arial" w:hAnsi="Arial" w:cs="Arial"/>
          <w:noProof/>
          <w:lang w:eastAsia="de-DE"/>
          <w14:ligatures w14:val="none"/>
        </w:rPr>
        <w:drawing>
          <wp:anchor distT="0" distB="0" distL="114300" distR="114300" simplePos="0" relativeHeight="251658240" behindDoc="0" locked="0" layoutInCell="1" allowOverlap="1">
            <wp:simplePos x="0" y="0"/>
            <wp:positionH relativeFrom="margin">
              <wp:posOffset>-1270</wp:posOffset>
            </wp:positionH>
            <wp:positionV relativeFrom="margin">
              <wp:posOffset>1572895</wp:posOffset>
            </wp:positionV>
            <wp:extent cx="5581650" cy="3724275"/>
            <wp:effectExtent l="0" t="0" r="0" b="9525"/>
            <wp:wrapSquare wrapText="bothSides"/>
            <wp:docPr id="8" name="Grafik 8" descr="C:\Users\woehling\AppData\Local\Microsoft\Windows\INetCache\Content.Word\Bi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ehling\AppData\Local\Microsoft\Windows\INetCache\Content.Word\Bild.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81650" cy="3724275"/>
                    </a:xfrm>
                    <a:prstGeom prst="rect">
                      <a:avLst/>
                    </a:prstGeom>
                    <a:noFill/>
                    <a:ln>
                      <a:noFill/>
                    </a:ln>
                  </pic:spPr>
                </pic:pic>
              </a:graphicData>
            </a:graphic>
            <wp14:sizeRelH relativeFrom="page">
              <wp14:pctWidth>0</wp14:pctWidth>
            </wp14:sizeRelH>
            <wp14:sizeRelV relativeFrom="page">
              <wp14:pctHeight>0</wp14:pctHeight>
            </wp14:sizeRelV>
          </wp:anchor>
        </w:drawing>
      </w:r>
      <w:r w:rsidR="00444F7A" w:rsidRPr="00CE0C17">
        <w:rPr>
          <w:rFonts w:ascii="Arial" w:hAnsi="Arial" w:cs="Arial"/>
          <w:b/>
          <w:bCs/>
        </w:rPr>
        <w:t xml:space="preserve">Heinze ArchitekTOUR richtet sich unter dem Leitmotiv </w:t>
      </w:r>
      <w:r w:rsidR="00967690">
        <w:rPr>
          <w:rFonts w:ascii="Arial" w:hAnsi="Arial" w:cs="Arial"/>
          <w:b/>
          <w:bCs/>
        </w:rPr>
        <w:t>„Projects 25“</w:t>
      </w:r>
      <w:r w:rsidR="00444F7A" w:rsidRPr="00CE0C17">
        <w:rPr>
          <w:rFonts w:ascii="Arial" w:hAnsi="Arial" w:cs="Arial"/>
          <w:b/>
          <w:bCs/>
        </w:rPr>
        <w:t xml:space="preserve"> neu aus</w:t>
      </w:r>
      <w:bookmarkStart w:id="0" w:name="_GoBack"/>
      <w:bookmarkEnd w:id="0"/>
    </w:p>
    <w:p w:rsidR="00444F7A" w:rsidRDefault="00444F7A" w:rsidP="00444F7A">
      <w:pPr>
        <w:jc w:val="both"/>
        <w:rPr>
          <w:rFonts w:ascii="Arial" w:hAnsi="Arial" w:cs="Arial"/>
        </w:rPr>
      </w:pPr>
    </w:p>
    <w:p w:rsidR="00444F7A" w:rsidRDefault="00444F7A" w:rsidP="00444F7A">
      <w:pPr>
        <w:spacing w:line="360" w:lineRule="auto"/>
        <w:jc w:val="both"/>
        <w:rPr>
          <w:rFonts w:ascii="Arial" w:hAnsi="Arial" w:cs="Arial"/>
        </w:rPr>
      </w:pPr>
      <w:r w:rsidRPr="00CE0C17">
        <w:rPr>
          <w:rFonts w:ascii="Arial" w:hAnsi="Arial" w:cs="Arial"/>
        </w:rPr>
        <w:t xml:space="preserve">Erleben, verstehen, vernetzen – die Heinze ArchitekTOUR startet 2025 mit neuem Konzept und geschärftem Fokus. Unter dem Leitthema </w:t>
      </w:r>
      <w:r w:rsidR="00967690">
        <w:rPr>
          <w:rFonts w:ascii="Arial" w:hAnsi="Arial" w:cs="Arial"/>
        </w:rPr>
        <w:t>„Projects 25“</w:t>
      </w:r>
      <w:r w:rsidRPr="00CE0C17">
        <w:rPr>
          <w:rFonts w:ascii="Arial" w:hAnsi="Arial" w:cs="Arial"/>
        </w:rPr>
        <w:t xml:space="preserve"> rückt die erfolgreiche Veranstaltungsreihe für Architektinnen, Planerinnen und Bauprodukthersteller künftig realisierte Architekturprojekte in den Mittelpunkt. Auftakt ist am 6. Mai 2025 in Offenbach</w:t>
      </w:r>
      <w:r>
        <w:rPr>
          <w:rFonts w:ascii="Arial" w:hAnsi="Arial" w:cs="Arial"/>
        </w:rPr>
        <w:t xml:space="preserve"> – </w:t>
      </w:r>
      <w:r w:rsidRPr="00CE0C17">
        <w:rPr>
          <w:rFonts w:ascii="Arial" w:hAnsi="Arial" w:cs="Arial"/>
        </w:rPr>
        <w:t xml:space="preserve"> gefolgt von weiteren Stationen in Berlin, Stuttgart, Essen, Leipzig und München.</w:t>
      </w:r>
    </w:p>
    <w:p w:rsidR="00444F7A" w:rsidRDefault="00444F7A" w:rsidP="00444F7A">
      <w:pPr>
        <w:spacing w:after="0" w:line="240" w:lineRule="auto"/>
        <w:jc w:val="both"/>
        <w:rPr>
          <w:rFonts w:ascii="Arial" w:hAnsi="Arial" w:cs="Arial"/>
          <w:b/>
          <w:bCs/>
        </w:rPr>
      </w:pPr>
      <w:r w:rsidRPr="00CE0C17">
        <w:rPr>
          <w:rFonts w:ascii="Arial" w:hAnsi="Arial" w:cs="Arial"/>
          <w:b/>
          <w:bCs/>
        </w:rPr>
        <w:t>Referenzen als sichtbarer Beweis für Kompetenz und Innovationskraft</w:t>
      </w:r>
    </w:p>
    <w:p w:rsidR="00444F7A" w:rsidRPr="00CE0C17" w:rsidRDefault="00444F7A" w:rsidP="00444F7A">
      <w:pPr>
        <w:spacing w:after="0" w:line="240" w:lineRule="auto"/>
        <w:jc w:val="both"/>
        <w:rPr>
          <w:rFonts w:ascii="Arial" w:hAnsi="Arial" w:cs="Arial"/>
          <w:b/>
          <w:bCs/>
        </w:rPr>
      </w:pPr>
    </w:p>
    <w:p w:rsidR="00444F7A" w:rsidRPr="00CE0C17" w:rsidRDefault="00444F7A" w:rsidP="00444F7A">
      <w:pPr>
        <w:spacing w:line="360" w:lineRule="auto"/>
        <w:jc w:val="both"/>
        <w:rPr>
          <w:rFonts w:ascii="Arial" w:hAnsi="Arial" w:cs="Arial"/>
        </w:rPr>
      </w:pPr>
      <w:r w:rsidRPr="00CE0C17">
        <w:rPr>
          <w:rFonts w:ascii="Arial" w:hAnsi="Arial" w:cs="Arial"/>
        </w:rPr>
        <w:t xml:space="preserve">2010 von Heinze </w:t>
      </w:r>
      <w:r>
        <w:rPr>
          <w:rFonts w:ascii="Arial" w:hAnsi="Arial" w:cs="Arial"/>
        </w:rPr>
        <w:t>als</w:t>
      </w:r>
      <w:r w:rsidRPr="00CE0C17">
        <w:rPr>
          <w:rFonts w:ascii="Arial" w:hAnsi="Arial" w:cs="Arial"/>
        </w:rPr>
        <w:t xml:space="preserve"> führende</w:t>
      </w:r>
      <w:r>
        <w:rPr>
          <w:rFonts w:ascii="Arial" w:hAnsi="Arial" w:cs="Arial"/>
        </w:rPr>
        <w:t>m</w:t>
      </w:r>
      <w:r w:rsidRPr="00CE0C17">
        <w:rPr>
          <w:rFonts w:ascii="Arial" w:hAnsi="Arial" w:cs="Arial"/>
        </w:rPr>
        <w:t xml:space="preserve"> Informationsdienstleister für Bauprodukte und Architektur initiiert, hat sich die Heinze ArchitekTOUR als eine der renommiertesten Branchen</w:t>
      </w:r>
      <w:r>
        <w:rPr>
          <w:rFonts w:ascii="Arial" w:hAnsi="Arial" w:cs="Arial"/>
        </w:rPr>
        <w:t>-</w:t>
      </w:r>
      <w:r w:rsidRPr="00CE0C17">
        <w:rPr>
          <w:rFonts w:ascii="Arial" w:hAnsi="Arial" w:cs="Arial"/>
        </w:rPr>
        <w:t xml:space="preserve">veranstaltungen etabliert. Mit der Neuausrichtung unter dem Motto </w:t>
      </w:r>
      <w:r w:rsidR="00967690">
        <w:rPr>
          <w:rFonts w:ascii="Arial" w:hAnsi="Arial" w:cs="Arial"/>
        </w:rPr>
        <w:t>„Projects 25“</w:t>
      </w:r>
      <w:r w:rsidRPr="00CE0C17">
        <w:rPr>
          <w:rFonts w:ascii="Arial" w:hAnsi="Arial" w:cs="Arial"/>
        </w:rPr>
        <w:t xml:space="preserve"> setzt </w:t>
      </w:r>
      <w:r w:rsidRPr="00CE0C17">
        <w:rPr>
          <w:rFonts w:ascii="Arial" w:hAnsi="Arial" w:cs="Arial"/>
        </w:rPr>
        <w:lastRenderedPageBreak/>
        <w:t>Heinze nun konsequent auf den Mehrwert realisierter Referenzprojekte. An kompakten Ausstellerboards präsentieren die beteiligten Industriepartner konkrete Projektbeispiele – und machen so den Praxiseinsatz ihrer Produktlösungen unmittelbar erfahrbar.</w:t>
      </w:r>
      <w:r>
        <w:rPr>
          <w:rFonts w:ascii="Arial" w:hAnsi="Arial" w:cs="Arial"/>
        </w:rPr>
        <w:t xml:space="preserve"> </w:t>
      </w:r>
      <w:r w:rsidRPr="00CE0C17">
        <w:rPr>
          <w:rFonts w:ascii="Arial" w:hAnsi="Arial" w:cs="Arial"/>
        </w:rPr>
        <w:t>„Referenzprojekte sind der sichtbarste Beweis für Kompetenz, Qualität und Innovationskraft der beteiligten Hersteller“, betont Christian Stallknecht, Leiter Event und Marketing bei</w:t>
      </w:r>
      <w:r w:rsidRPr="00483AA1">
        <w:rPr>
          <w:rFonts w:ascii="Arial" w:hAnsi="Arial" w:cs="Arial"/>
        </w:rPr>
        <w:t xml:space="preserve"> </w:t>
      </w:r>
      <w:r w:rsidRPr="00CE0C17">
        <w:rPr>
          <w:rFonts w:ascii="Arial" w:hAnsi="Arial" w:cs="Arial"/>
        </w:rPr>
        <w:t>Heinze. „Für Planerinnen und Architektinnen sind sie eine wertvolle Inspirationsquelle und Impulsgeber für neue Bauaufgaben. Deshalb rücken wir sie jetzt ganz bewusst in den Fokus unserer Reihe.“</w:t>
      </w:r>
    </w:p>
    <w:p w:rsidR="00444F7A" w:rsidRDefault="00444F7A" w:rsidP="00444F7A">
      <w:pPr>
        <w:spacing w:after="0" w:line="240" w:lineRule="auto"/>
        <w:jc w:val="both"/>
        <w:rPr>
          <w:rFonts w:ascii="Arial" w:hAnsi="Arial" w:cs="Arial"/>
          <w:b/>
          <w:bCs/>
        </w:rPr>
      </w:pPr>
      <w:r w:rsidRPr="00CE0C17">
        <w:rPr>
          <w:rFonts w:ascii="Arial" w:hAnsi="Arial" w:cs="Arial"/>
          <w:b/>
          <w:bCs/>
        </w:rPr>
        <w:t>Sechs ausgewählte Standorte mit besonderer Atmosphäre</w:t>
      </w:r>
    </w:p>
    <w:p w:rsidR="00444F7A" w:rsidRPr="00CE0C17" w:rsidRDefault="00444F7A" w:rsidP="00444F7A">
      <w:pPr>
        <w:spacing w:after="0" w:line="240" w:lineRule="auto"/>
        <w:jc w:val="both"/>
        <w:rPr>
          <w:rFonts w:ascii="Arial" w:hAnsi="Arial" w:cs="Arial"/>
          <w:b/>
          <w:bCs/>
        </w:rPr>
      </w:pPr>
    </w:p>
    <w:p w:rsidR="00444F7A" w:rsidRDefault="00444F7A" w:rsidP="00444F7A">
      <w:pPr>
        <w:spacing w:line="360" w:lineRule="auto"/>
        <w:jc w:val="both"/>
        <w:rPr>
          <w:rFonts w:ascii="Arial" w:hAnsi="Arial" w:cs="Arial"/>
        </w:rPr>
      </w:pPr>
      <w:r w:rsidRPr="00CE0C17">
        <w:rPr>
          <w:rFonts w:ascii="Arial" w:hAnsi="Arial" w:cs="Arial"/>
        </w:rPr>
        <w:t>Neu ist auch der Veranstaltungszeitraum: Erstmals findet die ArchitekTOUR bereits im Frühjahr statt – und das bewusst konzentriert auf sechs architektonisch prägende Orte. Nach dem Auftakt in der Industriehalle Fredenhagen in Offenbach folgen Events in Berlin (Insel Eiswerder), Stuttgart (Carl Benz Arena), Essen (Grand Hall), Leipzig (Alte Wollkämmerei) und München (TonHalle).</w:t>
      </w:r>
      <w:r>
        <w:rPr>
          <w:rFonts w:ascii="Arial" w:hAnsi="Arial" w:cs="Arial"/>
        </w:rPr>
        <w:t xml:space="preserve"> </w:t>
      </w:r>
      <w:r w:rsidRPr="00824CBA">
        <w:rPr>
          <w:rFonts w:ascii="Arial" w:hAnsi="Arial" w:cs="Arial"/>
        </w:rPr>
        <w:t xml:space="preserve">Ein besonderes Highlight ist </w:t>
      </w:r>
      <w:r>
        <w:rPr>
          <w:rFonts w:ascii="Arial" w:hAnsi="Arial" w:cs="Arial"/>
        </w:rPr>
        <w:t xml:space="preserve">jeweils auch </w:t>
      </w:r>
      <w:r w:rsidRPr="00824CBA">
        <w:rPr>
          <w:rFonts w:ascii="Arial" w:hAnsi="Arial" w:cs="Arial"/>
        </w:rPr>
        <w:t xml:space="preserve">die Einbindung regionaler Architektur – darunter ausgewählte Projekte des diesjährigen „Tag der Architektur“. Erstmals erfolgt </w:t>
      </w:r>
      <w:r>
        <w:rPr>
          <w:rFonts w:ascii="Arial" w:hAnsi="Arial" w:cs="Arial"/>
        </w:rPr>
        <w:t xml:space="preserve">dazu </w:t>
      </w:r>
      <w:r w:rsidRPr="00824CBA">
        <w:rPr>
          <w:rFonts w:ascii="Arial" w:hAnsi="Arial" w:cs="Arial"/>
        </w:rPr>
        <w:t>eine Kooperation mit den Architektenkammern Hessen</w:t>
      </w:r>
      <w:r w:rsidR="003F54A2">
        <w:rPr>
          <w:rFonts w:ascii="Arial" w:hAnsi="Arial" w:cs="Arial"/>
        </w:rPr>
        <w:t>, Berlin</w:t>
      </w:r>
      <w:r w:rsidRPr="00824CBA">
        <w:rPr>
          <w:rFonts w:ascii="Arial" w:hAnsi="Arial" w:cs="Arial"/>
        </w:rPr>
        <w:t xml:space="preserve"> und Baden-Württemberg.</w:t>
      </w:r>
      <w:r w:rsidRPr="00824CBA">
        <w:t xml:space="preserve"> </w:t>
      </w:r>
      <w:r w:rsidRPr="00CE0C17">
        <w:rPr>
          <w:rFonts w:ascii="Arial" w:hAnsi="Arial" w:cs="Arial"/>
        </w:rPr>
        <w:t xml:space="preserve">Ergänzt wird das Programm durch eine Sonderausstellung </w:t>
      </w:r>
      <w:r>
        <w:rPr>
          <w:rFonts w:ascii="Arial" w:hAnsi="Arial" w:cs="Arial"/>
        </w:rPr>
        <w:t xml:space="preserve">von </w:t>
      </w:r>
      <w:r w:rsidRPr="00CE0C17">
        <w:rPr>
          <w:rFonts w:ascii="Arial" w:hAnsi="Arial" w:cs="Arial"/>
        </w:rPr>
        <w:t xml:space="preserve">Heinze und BauNetz </w:t>
      </w:r>
      <w:r>
        <w:rPr>
          <w:rFonts w:ascii="Arial" w:hAnsi="Arial" w:cs="Arial"/>
        </w:rPr>
        <w:t>zu den</w:t>
      </w:r>
      <w:r w:rsidRPr="00CE0C17">
        <w:rPr>
          <w:rFonts w:ascii="Arial" w:hAnsi="Arial" w:cs="Arial"/>
        </w:rPr>
        <w:t xml:space="preserve"> besten </w:t>
      </w:r>
      <w:r>
        <w:rPr>
          <w:rFonts w:ascii="Arial" w:hAnsi="Arial" w:cs="Arial"/>
        </w:rPr>
        <w:t>Architekturp</w:t>
      </w:r>
      <w:r w:rsidRPr="00CE0C17">
        <w:rPr>
          <w:rFonts w:ascii="Arial" w:hAnsi="Arial" w:cs="Arial"/>
        </w:rPr>
        <w:t>ojekte</w:t>
      </w:r>
      <w:r>
        <w:rPr>
          <w:rFonts w:ascii="Arial" w:hAnsi="Arial" w:cs="Arial"/>
        </w:rPr>
        <w:t>n</w:t>
      </w:r>
      <w:r w:rsidRPr="00CE0C17">
        <w:rPr>
          <w:rFonts w:ascii="Arial" w:hAnsi="Arial" w:cs="Arial"/>
        </w:rPr>
        <w:t xml:space="preserve"> </w:t>
      </w:r>
      <w:r>
        <w:rPr>
          <w:rFonts w:ascii="Arial" w:hAnsi="Arial" w:cs="Arial"/>
        </w:rPr>
        <w:t xml:space="preserve">der vergangenen </w:t>
      </w:r>
      <w:r w:rsidRPr="00CE0C17">
        <w:rPr>
          <w:rFonts w:ascii="Arial" w:hAnsi="Arial" w:cs="Arial"/>
        </w:rPr>
        <w:t>zwei Jahre.</w:t>
      </w:r>
    </w:p>
    <w:p w:rsidR="00444F7A" w:rsidRPr="00CE0C17" w:rsidRDefault="00967690" w:rsidP="00444F7A">
      <w:pPr>
        <w:spacing w:after="0" w:line="240" w:lineRule="auto"/>
        <w:jc w:val="both"/>
        <w:rPr>
          <w:rFonts w:ascii="Arial" w:hAnsi="Arial" w:cs="Arial"/>
          <w:b/>
          <w:bCs/>
        </w:rPr>
      </w:pPr>
      <w:r>
        <w:rPr>
          <w:rFonts w:ascii="Arial" w:hAnsi="Arial" w:cs="Arial"/>
          <w:b/>
          <w:bCs/>
        </w:rPr>
        <w:t>PROJECTS 25</w:t>
      </w:r>
      <w:r w:rsidR="00444F7A" w:rsidRPr="00CE0C17">
        <w:rPr>
          <w:rFonts w:ascii="Arial" w:hAnsi="Arial" w:cs="Arial"/>
          <w:b/>
          <w:bCs/>
        </w:rPr>
        <w:t>: Interdisziplinär. Multimedial. Persönlich.</w:t>
      </w:r>
    </w:p>
    <w:p w:rsidR="00444F7A" w:rsidRPr="00CE0C17" w:rsidRDefault="00444F7A" w:rsidP="00444F7A">
      <w:pPr>
        <w:spacing w:after="0" w:line="240" w:lineRule="auto"/>
        <w:jc w:val="both"/>
        <w:rPr>
          <w:rFonts w:ascii="Arial" w:hAnsi="Arial" w:cs="Arial"/>
        </w:rPr>
      </w:pPr>
    </w:p>
    <w:p w:rsidR="00444F7A" w:rsidRDefault="00444F7A" w:rsidP="00444F7A">
      <w:pPr>
        <w:spacing w:after="0" w:line="360" w:lineRule="auto"/>
        <w:jc w:val="both"/>
        <w:rPr>
          <w:rFonts w:ascii="Arial" w:hAnsi="Arial" w:cs="Arial"/>
        </w:rPr>
      </w:pPr>
      <w:r w:rsidRPr="00CE0C17">
        <w:rPr>
          <w:rFonts w:ascii="Arial" w:hAnsi="Arial" w:cs="Arial"/>
        </w:rPr>
        <w:t>Neben den Referenzpräsentationen an den Ständen erwartet die Fachbesucherinnen ein interdisziplinäres Bühnenprogramm: In kompakten, dialogorientierten Slots präsentieren Architektinnen, Planerinnen, Fachingenieurinnen und Hersteller gemeinsam realisierte Projekte – inklusive Planungsprozesse, Herausforderungen und eingesetzter Lösungen.</w:t>
      </w:r>
      <w:r>
        <w:rPr>
          <w:rFonts w:ascii="Arial" w:hAnsi="Arial" w:cs="Arial"/>
        </w:rPr>
        <w:t xml:space="preserve"> </w:t>
      </w:r>
      <w:r w:rsidRPr="00CE0C17">
        <w:rPr>
          <w:rFonts w:ascii="Arial" w:hAnsi="Arial" w:cs="Arial"/>
        </w:rPr>
        <w:t>„Mit PROJECT</w:t>
      </w:r>
      <w:r w:rsidR="00967690">
        <w:rPr>
          <w:rFonts w:ascii="Arial" w:hAnsi="Arial" w:cs="Arial"/>
        </w:rPr>
        <w:t>S 25</w:t>
      </w:r>
      <w:r w:rsidRPr="00CE0C17">
        <w:rPr>
          <w:rFonts w:ascii="Arial" w:hAnsi="Arial" w:cs="Arial"/>
        </w:rPr>
        <w:t xml:space="preserve"> verbinden wir Wissensvermittlung mit Projektpraxis. Unser Anspruch ist es, Architektur ganzheitlich zu zeigen und den Austausch auf Augenhöhe zu fördern“, erklärt Stallknecht. Auch die bisherige Begrenzung der Ausstellerzahl entfällt – pro </w:t>
      </w:r>
    </w:p>
    <w:p w:rsidR="00444F7A" w:rsidRDefault="00444F7A" w:rsidP="00444F7A">
      <w:pPr>
        <w:spacing w:after="0" w:line="360" w:lineRule="auto"/>
        <w:jc w:val="both"/>
        <w:rPr>
          <w:rFonts w:ascii="Arial" w:hAnsi="Arial" w:cs="Arial"/>
        </w:rPr>
      </w:pPr>
      <w:r w:rsidRPr="00CE0C17">
        <w:rPr>
          <w:rFonts w:ascii="Arial" w:hAnsi="Arial" w:cs="Arial"/>
        </w:rPr>
        <w:t>Standort werden mindestens 30 teilnehmende Unternehmen erwartet.</w:t>
      </w:r>
    </w:p>
    <w:p w:rsidR="00800492" w:rsidRDefault="00800492" w:rsidP="00444F7A">
      <w:pPr>
        <w:spacing w:after="0" w:line="360" w:lineRule="auto"/>
        <w:jc w:val="both"/>
        <w:rPr>
          <w:rFonts w:ascii="Arial" w:hAnsi="Arial" w:cs="Arial"/>
        </w:rPr>
      </w:pPr>
    </w:p>
    <w:p w:rsidR="00444F7A" w:rsidRDefault="00444F7A" w:rsidP="00444F7A">
      <w:pPr>
        <w:spacing w:after="0" w:line="360" w:lineRule="auto"/>
        <w:jc w:val="both"/>
        <w:rPr>
          <w:rFonts w:ascii="Arial" w:hAnsi="Arial" w:cs="Arial"/>
        </w:rPr>
      </w:pPr>
    </w:p>
    <w:p w:rsidR="00444F7A" w:rsidRDefault="00444F7A" w:rsidP="00444F7A">
      <w:pPr>
        <w:spacing w:after="0" w:line="240" w:lineRule="auto"/>
        <w:jc w:val="both"/>
        <w:rPr>
          <w:rFonts w:ascii="Arial" w:hAnsi="Arial" w:cs="Arial"/>
          <w:b/>
          <w:bCs/>
        </w:rPr>
      </w:pPr>
      <w:r w:rsidRPr="00CE0C17">
        <w:rPr>
          <w:rFonts w:ascii="Arial" w:hAnsi="Arial" w:cs="Arial"/>
          <w:b/>
          <w:bCs/>
        </w:rPr>
        <w:t>Architekturkommunikation auf neuem Niveau</w:t>
      </w:r>
    </w:p>
    <w:p w:rsidR="00444F7A" w:rsidRPr="00CE0C17" w:rsidRDefault="00444F7A" w:rsidP="00444F7A">
      <w:pPr>
        <w:spacing w:after="0" w:line="240" w:lineRule="auto"/>
        <w:jc w:val="both"/>
        <w:rPr>
          <w:rFonts w:ascii="Arial" w:hAnsi="Arial" w:cs="Arial"/>
          <w:b/>
          <w:bCs/>
        </w:rPr>
      </w:pPr>
    </w:p>
    <w:p w:rsidR="00444F7A" w:rsidRDefault="00444F7A" w:rsidP="00444F7A">
      <w:pPr>
        <w:spacing w:after="0" w:line="240" w:lineRule="auto"/>
        <w:jc w:val="both"/>
        <w:rPr>
          <w:rFonts w:ascii="Arial" w:hAnsi="Arial" w:cs="Arial"/>
        </w:rPr>
      </w:pPr>
      <w:r>
        <w:rPr>
          <w:noProof/>
          <w:lang w:eastAsia="de-DE"/>
        </w:rPr>
        <w:lastRenderedPageBreak/>
        <w:drawing>
          <wp:inline distT="0" distB="0" distL="0" distR="0" wp14:anchorId="7A67A554" wp14:editId="753E9307">
            <wp:extent cx="5580380" cy="3721100"/>
            <wp:effectExtent l="0" t="0" r="1270" b="0"/>
            <wp:docPr id="9" name="Grafik 9" descr="https://mobicheckin-assets.s3.eu-west-1.amazonaws.com/uploads/events/679764df5bf28ffdb21dfcf1/website/heinze_klimafestival_2024_berlin_2t_1600px_-1716_e92a158c-022d-4d0c-993b-1b21a887a97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obicheckin-assets.s3.eu-west-1.amazonaws.com/uploads/events/679764df5bf28ffdb21dfcf1/website/heinze_klimafestival_2024_berlin_2t_1600px_-1716_e92a158c-022d-4d0c-993b-1b21a887a97c.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80380" cy="3721100"/>
                    </a:xfrm>
                    <a:prstGeom prst="rect">
                      <a:avLst/>
                    </a:prstGeom>
                    <a:noFill/>
                    <a:ln>
                      <a:noFill/>
                    </a:ln>
                  </pic:spPr>
                </pic:pic>
              </a:graphicData>
            </a:graphic>
          </wp:inline>
        </w:drawing>
      </w:r>
    </w:p>
    <w:p w:rsidR="00444F7A" w:rsidRPr="00CE0C17" w:rsidRDefault="00444F7A" w:rsidP="00444F7A">
      <w:pPr>
        <w:spacing w:after="0" w:line="240" w:lineRule="auto"/>
        <w:jc w:val="both"/>
        <w:rPr>
          <w:rFonts w:ascii="Arial" w:hAnsi="Arial" w:cs="Arial"/>
        </w:rPr>
      </w:pPr>
    </w:p>
    <w:p w:rsidR="00444F7A" w:rsidRPr="00CE0C17" w:rsidRDefault="00444F7A" w:rsidP="00444F7A">
      <w:pPr>
        <w:spacing w:after="0" w:line="360" w:lineRule="auto"/>
        <w:jc w:val="both"/>
        <w:rPr>
          <w:rFonts w:ascii="Arial" w:hAnsi="Arial" w:cs="Arial"/>
        </w:rPr>
      </w:pPr>
      <w:r w:rsidRPr="00CE0C17">
        <w:rPr>
          <w:rFonts w:ascii="Arial" w:hAnsi="Arial" w:cs="Arial"/>
        </w:rPr>
        <w:t>Mit der Neuauflage der ArchitekTOUR schafft Heinze eine Plattform, die Information, Inspiration und Interaktion auf einzigartige Weise verbindet. Der Fokus auf gebaute Realität macht Architektur greifbar – praxisnah, relevant und zukunftsgerichtet.</w:t>
      </w:r>
    </w:p>
    <w:p w:rsidR="00444F7A" w:rsidRDefault="00444F7A" w:rsidP="00444F7A">
      <w:pPr>
        <w:spacing w:line="360" w:lineRule="auto"/>
        <w:jc w:val="both"/>
        <w:rPr>
          <w:rFonts w:ascii="Arial" w:hAnsi="Arial" w:cs="Arial"/>
        </w:rPr>
      </w:pPr>
      <w:r>
        <w:rPr>
          <w:rFonts w:ascii="Arial" w:hAnsi="Arial" w:cs="Arial"/>
        </w:rPr>
        <w:br/>
      </w:r>
      <w:r w:rsidRPr="00CE0C17">
        <w:rPr>
          <w:rFonts w:ascii="Arial" w:hAnsi="Arial" w:cs="Arial"/>
        </w:rPr>
        <w:t xml:space="preserve">Mehr Informationen und Anmeldung unter: </w:t>
      </w:r>
      <w:hyperlink r:id="rId9" w:tgtFrame="_new" w:history="1">
        <w:r w:rsidRPr="00CE0C17">
          <w:rPr>
            <w:rStyle w:val="Hyperlink"/>
            <w:rFonts w:ascii="Arial" w:hAnsi="Arial" w:cs="Arial"/>
          </w:rPr>
          <w:t>architektour.heinze.de</w:t>
        </w:r>
      </w:hyperlink>
    </w:p>
    <w:p w:rsidR="00444F7A" w:rsidRPr="00444F7A" w:rsidRDefault="00444F7A" w:rsidP="00444F7A">
      <w:pPr>
        <w:spacing w:after="0" w:line="360" w:lineRule="auto"/>
        <w:rPr>
          <w:rFonts w:ascii="Arial" w:hAnsi="Arial" w:cs="Arial"/>
          <w:b/>
        </w:rPr>
      </w:pPr>
      <w:r w:rsidRPr="00444F7A">
        <w:rPr>
          <w:rFonts w:ascii="Arial" w:hAnsi="Arial" w:cs="Arial"/>
          <w:b/>
        </w:rPr>
        <w:t>Die Termine der ArchitekTOUR 2025 auf einen Blick:</w:t>
      </w:r>
    </w:p>
    <w:p w:rsidR="00967690" w:rsidRDefault="00967690" w:rsidP="00444F7A">
      <w:pPr>
        <w:spacing w:after="0" w:line="360" w:lineRule="auto"/>
        <w:rPr>
          <w:rFonts w:ascii="Arial" w:hAnsi="Arial" w:cs="Arial"/>
        </w:rPr>
      </w:pPr>
      <w:r w:rsidRPr="00967690">
        <w:rPr>
          <w:rFonts w:ascii="Arial" w:hAnsi="Arial" w:cs="Arial"/>
        </w:rPr>
        <w:t>06.05.2025 – Fredenhagen, Offenbach</w:t>
      </w:r>
    </w:p>
    <w:p w:rsidR="00444F7A" w:rsidRPr="00D32862" w:rsidRDefault="00444F7A" w:rsidP="00444F7A">
      <w:pPr>
        <w:spacing w:after="0" w:line="360" w:lineRule="auto"/>
        <w:rPr>
          <w:rFonts w:ascii="Arial" w:hAnsi="Arial" w:cs="Arial"/>
        </w:rPr>
      </w:pPr>
      <w:r w:rsidRPr="00D32862">
        <w:rPr>
          <w:rFonts w:ascii="Arial" w:hAnsi="Arial" w:cs="Arial"/>
        </w:rPr>
        <w:t>13.05.2025 – Insel Campus Eiswerder, Berlin</w:t>
      </w:r>
    </w:p>
    <w:p w:rsidR="00444F7A" w:rsidRPr="00D32862" w:rsidRDefault="00444F7A" w:rsidP="00444F7A">
      <w:pPr>
        <w:spacing w:after="0" w:line="360" w:lineRule="auto"/>
        <w:rPr>
          <w:rFonts w:ascii="Arial" w:hAnsi="Arial" w:cs="Arial"/>
        </w:rPr>
      </w:pPr>
      <w:r w:rsidRPr="00D32862">
        <w:rPr>
          <w:rFonts w:ascii="Arial" w:hAnsi="Arial" w:cs="Arial"/>
        </w:rPr>
        <w:t>22.05.2025 – Carl Benz Arena, Stuttgart</w:t>
      </w:r>
    </w:p>
    <w:p w:rsidR="00444F7A" w:rsidRPr="00D32862" w:rsidRDefault="00444F7A" w:rsidP="00444F7A">
      <w:pPr>
        <w:spacing w:after="0" w:line="360" w:lineRule="auto"/>
        <w:rPr>
          <w:rFonts w:ascii="Arial" w:hAnsi="Arial" w:cs="Arial"/>
        </w:rPr>
      </w:pPr>
      <w:r w:rsidRPr="00D32862">
        <w:rPr>
          <w:rFonts w:ascii="Arial" w:hAnsi="Arial" w:cs="Arial"/>
        </w:rPr>
        <w:t>02.09.2025 – Grand Hall, Essen</w:t>
      </w:r>
    </w:p>
    <w:p w:rsidR="00444F7A" w:rsidRPr="00D32862" w:rsidRDefault="00444F7A" w:rsidP="00444F7A">
      <w:pPr>
        <w:spacing w:after="0" w:line="360" w:lineRule="auto"/>
        <w:rPr>
          <w:rFonts w:ascii="Arial" w:hAnsi="Arial" w:cs="Arial"/>
        </w:rPr>
      </w:pPr>
      <w:r w:rsidRPr="00D32862">
        <w:rPr>
          <w:rFonts w:ascii="Arial" w:hAnsi="Arial" w:cs="Arial"/>
        </w:rPr>
        <w:t>09.09.2025 – Alte Wollkämmerei, Leipzig</w:t>
      </w:r>
    </w:p>
    <w:p w:rsidR="00077482" w:rsidRDefault="00444F7A" w:rsidP="00444F7A">
      <w:pPr>
        <w:spacing w:after="0" w:line="360" w:lineRule="auto"/>
        <w:rPr>
          <w:rFonts w:ascii="Arial" w:hAnsi="Arial" w:cs="Arial"/>
        </w:rPr>
      </w:pPr>
      <w:r w:rsidRPr="00D32862">
        <w:rPr>
          <w:rFonts w:ascii="Arial" w:hAnsi="Arial" w:cs="Arial"/>
        </w:rPr>
        <w:t>16.09.2025 – TonHalle im Werksviertel, München</w:t>
      </w:r>
    </w:p>
    <w:p w:rsidR="00800492" w:rsidRDefault="00800492" w:rsidP="00444F7A">
      <w:pPr>
        <w:spacing w:after="0" w:line="360" w:lineRule="auto"/>
        <w:rPr>
          <w:rFonts w:ascii="Arial" w:hAnsi="Arial" w:cs="Arial"/>
        </w:rPr>
      </w:pPr>
    </w:p>
    <w:p w:rsidR="00800492" w:rsidRPr="00800492" w:rsidRDefault="00800492" w:rsidP="00800492">
      <w:pPr>
        <w:spacing w:after="0" w:line="360" w:lineRule="auto"/>
        <w:rPr>
          <w:rFonts w:ascii="Arial" w:hAnsi="Arial" w:cs="Arial"/>
          <w:bCs/>
        </w:rPr>
      </w:pPr>
      <w:r>
        <w:rPr>
          <w:rFonts w:ascii="Arial" w:hAnsi="Arial" w:cs="Arial"/>
        </w:rPr>
        <w:br w:type="page"/>
      </w:r>
      <w:r w:rsidRPr="00800492">
        <w:rPr>
          <w:rFonts w:ascii="Arial" w:hAnsi="Arial" w:cs="Arial"/>
          <w:b/>
        </w:rPr>
        <w:lastRenderedPageBreak/>
        <w:t>Zum Unternehmen</w:t>
      </w:r>
      <w:r w:rsidRPr="00800492">
        <w:rPr>
          <w:rFonts w:ascii="Arial" w:hAnsi="Arial" w:cs="Arial"/>
          <w:b/>
        </w:rPr>
        <w:br/>
      </w:r>
      <w:r w:rsidRPr="00800492">
        <w:rPr>
          <w:rFonts w:ascii="Arial" w:hAnsi="Arial" w:cs="Arial"/>
        </w:rPr>
        <w:t xml:space="preserve">Die Heinze GmbH ist seit mehr als 60 Jahren der Spezialist für Fachinformationen in der Baubranche. Digital wie persönlich vernetzen wir die Bauexperten und Wissensträger der Branche mit den verschiedensten Zielgruppen. Wir geben Inspirationen für die Planung von Bauprojekten und Impulse für die individuelle Geschäftsentwicklung. Hierzu stellen wir aktuelles Bauwissen sowie fundierte Detailinformationen zu Produkten und Herstellern von Bau-, Ausstattungs- sowie Einrichtungslösungen bereit. Damit bieten wir wertvolle Entscheidungshilfen für anstehende Bauvorhaben jeglicher Art. </w:t>
      </w:r>
    </w:p>
    <w:p w:rsidR="00800492" w:rsidRDefault="00800492" w:rsidP="00800492">
      <w:r>
        <w:rPr>
          <w:noProof/>
          <w:lang w:eastAsia="de-DE"/>
        </w:rPr>
        <mc:AlternateContent>
          <mc:Choice Requires="wps">
            <w:drawing>
              <wp:anchor distT="0" distB="0" distL="114300" distR="114300" simplePos="0" relativeHeight="251664384" behindDoc="0" locked="0" layoutInCell="1" allowOverlap="1" wp14:anchorId="35A1FDEF" wp14:editId="2297892D">
                <wp:simplePos x="0" y="0"/>
                <wp:positionH relativeFrom="margin">
                  <wp:posOffset>-635</wp:posOffset>
                </wp:positionH>
                <wp:positionV relativeFrom="margin">
                  <wp:posOffset>7805420</wp:posOffset>
                </wp:positionV>
                <wp:extent cx="6241774" cy="351130"/>
                <wp:effectExtent l="0" t="0" r="6985" b="11430"/>
                <wp:wrapNone/>
                <wp:docPr id="11" name="Textfeld 11"/>
                <wp:cNvGraphicFramePr/>
                <a:graphic xmlns:a="http://schemas.openxmlformats.org/drawingml/2006/main">
                  <a:graphicData uri="http://schemas.microsoft.com/office/word/2010/wordprocessingShape">
                    <wps:wsp>
                      <wps:cNvSpPr txBox="1"/>
                      <wps:spPr>
                        <a:xfrm>
                          <a:off x="0" y="0"/>
                          <a:ext cx="6241774" cy="351130"/>
                        </a:xfrm>
                        <a:prstGeom prst="rect">
                          <a:avLst/>
                        </a:prstGeom>
                        <a:noFill/>
                        <a:ln w="6350">
                          <a:noFill/>
                        </a:ln>
                      </wps:spPr>
                      <wps:txbx>
                        <w:txbxContent>
                          <w:p w:rsidR="00800492" w:rsidRPr="00800492" w:rsidRDefault="00800492" w:rsidP="00800492">
                            <w:pPr>
                              <w:tabs>
                                <w:tab w:val="left" w:pos="454"/>
                              </w:tabs>
                              <w:spacing w:line="264" w:lineRule="auto"/>
                              <w:rPr>
                                <w:rFonts w:ascii="Arial" w:hAnsi="Arial" w:cs="Arial"/>
                              </w:rPr>
                            </w:pPr>
                            <w:r w:rsidRPr="00800492">
                              <w:rPr>
                                <w:rFonts w:ascii="Arial" w:hAnsi="Arial" w:cs="Arial"/>
                                <w:b/>
                              </w:rPr>
                              <w:t xml:space="preserve">Abdruck frei. Beleg erbeten.  </w:t>
                            </w:r>
                            <w:r w:rsidRPr="00800492">
                              <w:rPr>
                                <w:rFonts w:ascii="Arial" w:hAnsi="Arial" w:cs="Arial"/>
                                <w:b/>
                              </w:rPr>
                              <w:br/>
                            </w:r>
                            <w:r w:rsidRPr="00800492">
                              <w:rPr>
                                <w:rFonts w:ascii="Arial" w:hAnsi="Arial" w:cs="Arial"/>
                              </w:rPr>
                              <w:t xml:space="preserve">Weitere Presseinformationen finden Sie unter www.heinzemedien.de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A1FDEF" id="Textfeld 11" o:spid="_x0000_s1028" type="#_x0000_t202" style="position:absolute;margin-left:-.05pt;margin-top:614.6pt;width:491.5pt;height:27.6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P+KAIAAEoEAAAOAAAAZHJzL2Uyb0RvYy54bWysVE1v2zAMvQ/YfxB0X5yPfgxBnCJrkWFA&#10;0RZIhp4VWUoMyKImKbW7X78nOU6HbqdhF4UmKZLv8SmLm64x7EX5UJMt+WQ05kxZSVVt9yX/vl1/&#10;+sxZiMJWwpBVJX9Vgd8sP35YtG6upnQgUynPUMSGeetKfojRzYsiyINqRBiRUxZBTb4REZ9+X1Re&#10;tKjemGI6Hl8VLfnKeZIqBHjv+iBf5vpaKxkftQ4qMlNyzBbz6fO5S2exXIj53gt3qOVpDPEPUzSi&#10;tmh6LnUnomBHX/9Rqqmlp0A6jiQ1BWldS5UxAM1k/A7N5iCcylhATnBnmsL/KysfXp48qyvsbsKZ&#10;FQ12tFVd1MpUDC7w07owR9rGITF2X6hD7uAPcCbYnfZN+gUghjiYfj2zi2pMwnk1vZhcX19wJhGb&#10;XU4ms0x/8Xbb+RC/KmpYMkrusb1Mqni5DxGTIHVISc0srWtj8gaNZS06zC7H+cI5ghvG4mLC0M+a&#10;rNjtuox5OuDYUfUKeJ56gQQn1zVmuBchPgkPRQARVB4fcWhD6EUni7MD+Z9/86d8LApRzloorOTh&#10;x1F4xZn5ZrHCJMfB8IOxGwx7bG4JosVWME02ccFHM5jaU/MM8a9SF4SElehV8jiYt7HXOR6PVKtV&#10;ToLonIj3duNkKp1YTIxuu2fh3Yn2iIU90KA9MX/Hfp/b8786RtJ1Xk3itWfxRDcEmzd2elzpRfz+&#10;nbPe/gKWvwAAAP//AwBQSwMEFAAGAAgAAAAhAEA/31nfAAAACwEAAA8AAABkcnMvZG93bnJldi54&#10;bWxMj8tOwzAQRfdI/IM1SOxaJxGgJMSpEI8dz9JKsHPiIYnwI7KdNPw90xUs587RnTPVZjGazejD&#10;4KyAdJ0AQ9s6NdhOwO79YZUDC1FaJbWzKOAHA2zq05NKlsod7BvO29gxKrGhlAL6GMeS89D2aGRY&#10;uxEt7b6cNzLS6DuuvDxQudE8S5IrbuRg6UIvR7ztsf3eTkaA/gj+sUni53zXPcXXFz7t79NnIc7P&#10;lptrYBGX+AfDUZ/UoSanxk1WBaYFrFICKc6yIgNGQJFnBbDmGOUXl8Driv//of4FAAD//wMAUEsB&#10;Ai0AFAAGAAgAAAAhALaDOJL+AAAA4QEAABMAAAAAAAAAAAAAAAAAAAAAAFtDb250ZW50X1R5cGVz&#10;XS54bWxQSwECLQAUAAYACAAAACEAOP0h/9YAAACUAQAACwAAAAAAAAAAAAAAAAAvAQAAX3JlbHMv&#10;LnJlbHNQSwECLQAUAAYACAAAACEAD56z/igCAABKBAAADgAAAAAAAAAAAAAAAAAuAgAAZHJzL2Uy&#10;b0RvYy54bWxQSwECLQAUAAYACAAAACEAQD/fWd8AAAALAQAADwAAAAAAAAAAAAAAAACCBAAAZHJz&#10;L2Rvd25yZXYueG1sUEsFBgAAAAAEAAQA8wAAAI4FAAAAAA==&#10;" filled="f" stroked="f" strokeweight=".5pt">
                <v:textbox inset="0,0,0,0">
                  <w:txbxContent>
                    <w:p w:rsidR="00800492" w:rsidRPr="00800492" w:rsidRDefault="00800492" w:rsidP="00800492">
                      <w:pPr>
                        <w:tabs>
                          <w:tab w:val="left" w:pos="454"/>
                        </w:tabs>
                        <w:spacing w:line="264" w:lineRule="auto"/>
                        <w:rPr>
                          <w:rFonts w:ascii="Arial" w:hAnsi="Arial" w:cs="Arial"/>
                        </w:rPr>
                      </w:pPr>
                      <w:r w:rsidRPr="00800492">
                        <w:rPr>
                          <w:rFonts w:ascii="Arial" w:hAnsi="Arial" w:cs="Arial"/>
                          <w:b/>
                        </w:rPr>
                        <w:t xml:space="preserve">Abdruck frei. Beleg erbeten.  </w:t>
                      </w:r>
                      <w:r w:rsidRPr="00800492">
                        <w:rPr>
                          <w:rFonts w:ascii="Arial" w:hAnsi="Arial" w:cs="Arial"/>
                          <w:b/>
                        </w:rPr>
                        <w:br/>
                      </w:r>
                      <w:r w:rsidRPr="00800492">
                        <w:rPr>
                          <w:rFonts w:ascii="Arial" w:hAnsi="Arial" w:cs="Arial"/>
                        </w:rPr>
                        <w:t xml:space="preserve">Weitere Presseinformationen finden Sie unter www.heinzemedien.de </w:t>
                      </w:r>
                    </w:p>
                  </w:txbxContent>
                </v:textbox>
                <w10:wrap anchorx="margin" anchory="margin"/>
              </v:shape>
            </w:pict>
          </mc:Fallback>
        </mc:AlternateContent>
      </w:r>
    </w:p>
    <w:p w:rsidR="00800492" w:rsidRPr="00800492" w:rsidRDefault="00800492" w:rsidP="00800492">
      <w:pPr>
        <w:spacing w:after="0" w:line="240" w:lineRule="auto"/>
        <w:rPr>
          <w:rFonts w:ascii="Arial" w:hAnsi="Arial" w:cs="Arial"/>
        </w:rPr>
      </w:pPr>
    </w:p>
    <w:p w:rsidR="00E11B11" w:rsidRDefault="00E11B11">
      <w:pPr>
        <w:spacing w:line="240" w:lineRule="auto"/>
      </w:pPr>
    </w:p>
    <w:p w:rsidR="00C32C90" w:rsidRDefault="00C32C90" w:rsidP="00464816">
      <w:pPr>
        <w:spacing w:line="240" w:lineRule="auto"/>
      </w:pPr>
    </w:p>
    <w:p w:rsidR="00464816" w:rsidRPr="007522F1" w:rsidRDefault="00464816" w:rsidP="00464816">
      <w:pPr>
        <w:spacing w:line="240" w:lineRule="auto"/>
      </w:pPr>
    </w:p>
    <w:sectPr w:rsidR="00464816" w:rsidRPr="007522F1" w:rsidSect="00820705">
      <w:headerReference w:type="even" r:id="rId10"/>
      <w:headerReference w:type="default" r:id="rId11"/>
      <w:footerReference w:type="default" r:id="rId12"/>
      <w:headerReference w:type="first" r:id="rId13"/>
      <w:footerReference w:type="first" r:id="rId14"/>
      <w:pgSz w:w="11907" w:h="16840" w:code="9"/>
      <w:pgMar w:top="2807" w:right="1701" w:bottom="1418" w:left="1418" w:header="567" w:footer="374"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1E9" w:rsidRDefault="00CF11E9" w:rsidP="003C4785">
      <w:r>
        <w:separator/>
      </w:r>
    </w:p>
  </w:endnote>
  <w:endnote w:type="continuationSeparator" w:id="0">
    <w:p w:rsidR="00CF11E9" w:rsidRDefault="00CF11E9" w:rsidP="003C4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IBM Plex Sans">
    <w:altName w:val="Corbel"/>
    <w:panose1 w:val="020B0503050203000203"/>
    <w:charset w:val="00"/>
    <w:family w:val="swiss"/>
    <w:notTrueType/>
    <w:pitch w:val="variable"/>
    <w:sig w:usb0="A00002EF" w:usb1="5000207B" w:usb2="00000000" w:usb3="00000000" w:csb0="0000019F" w:csb1="00000000"/>
  </w:font>
  <w:font w:name="Arial">
    <w:panose1 w:val="020B0604020202020204"/>
    <w:charset w:val="00"/>
    <w:family w:val="swiss"/>
    <w:pitch w:val="variable"/>
    <w:sig w:usb0="E0002EFF" w:usb1="C000785B" w:usb2="00000009" w:usb3="00000000" w:csb0="000001FF" w:csb1="00000000"/>
  </w:font>
  <w:font w:name="IBM Plex Sans Text">
    <w:altName w:val="Corbel"/>
    <w:panose1 w:val="020B0503050203000203"/>
    <w:charset w:val="00"/>
    <w:family w:val="swiss"/>
    <w:notTrueType/>
    <w:pitch w:val="variable"/>
    <w:sig w:usb0="A00002EF" w:usb1="5000207B" w:usb2="00000000" w:usb3="00000000" w:csb0="0000019F" w:csb1="00000000"/>
  </w:font>
  <w:font w:name="KievitPro-Book">
    <w:panose1 w:val="00000000000000000000"/>
    <w:charset w:val="00"/>
    <w:family w:val="swiss"/>
    <w:notTrueType/>
    <w:pitch w:val="variable"/>
    <w:sig w:usb0="A00002FF" w:usb1="4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10" w:rsidRPr="00B641E8" w:rsidRDefault="00D45410" w:rsidP="003C4785">
    <w:pPr>
      <w:pStyle w:val="Fuzeile"/>
      <w:rPr>
        <w:rFonts w:ascii="IBM Plex Sans Text" w:hAnsi="IBM Plex Sans Text" w:cs="KievitPro-Book"/>
        <w:sz w:val="13"/>
        <w:szCs w:val="13"/>
      </w:rPr>
    </w:pPr>
    <w:r>
      <w:rPr>
        <w:noProof/>
      </w:rPr>
      <mc:AlternateContent>
        <mc:Choice Requires="wps">
          <w:drawing>
            <wp:anchor distT="0" distB="0" distL="114300" distR="114300" simplePos="0" relativeHeight="251667456" behindDoc="0" locked="0" layoutInCell="1" allowOverlap="1" wp14:anchorId="1CAB079C" wp14:editId="684FAB22">
              <wp:simplePos x="0" y="0"/>
              <wp:positionH relativeFrom="page">
                <wp:posOffset>260580</wp:posOffset>
              </wp:positionH>
              <wp:positionV relativeFrom="page">
                <wp:posOffset>9523026</wp:posOffset>
              </wp:positionV>
              <wp:extent cx="230400" cy="898676"/>
              <wp:effectExtent l="0" t="0" r="0" b="15875"/>
              <wp:wrapNone/>
              <wp:docPr id="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00" cy="898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5D9B" w:rsidRPr="00947465" w:rsidRDefault="00E11B11" w:rsidP="003C4785">
                          <w:pPr>
                            <w:rPr>
                              <w:color w:val="808080" w:themeColor="background1" w:themeShade="80"/>
                              <w:sz w:val="11"/>
                              <w:szCs w:val="11"/>
                            </w:rPr>
                          </w:pPr>
                          <w:r w:rsidRPr="00947465">
                            <w:rPr>
                              <w:color w:val="999999"/>
                              <w:sz w:val="11"/>
                              <w:szCs w:val="11"/>
                            </w:rPr>
                            <w:t>4</w:t>
                          </w:r>
                          <w:r>
                            <w:rPr>
                              <w:color w:val="999999"/>
                              <w:sz w:val="11"/>
                              <w:szCs w:val="11"/>
                            </w:rPr>
                            <w:t>300</w:t>
                          </w:r>
                          <w:r w:rsidR="00464816">
                            <w:rPr>
                              <w:color w:val="999999"/>
                              <w:sz w:val="11"/>
                              <w:szCs w:val="11"/>
                            </w:rPr>
                            <w:t xml:space="preserve"> </w:t>
                          </w:r>
                          <w:r>
                            <w:rPr>
                              <w:color w:val="999999"/>
                              <w:sz w:val="11"/>
                              <w:szCs w:val="11"/>
                            </w:rPr>
                            <w:t>114</w:t>
                          </w:r>
                          <w:r w:rsidR="00464816">
                            <w:rPr>
                              <w:color w:val="999999"/>
                              <w:sz w:val="11"/>
                              <w:szCs w:val="11"/>
                            </w:rPr>
                            <w:t xml:space="preserve"> </w:t>
                          </w:r>
                          <w:r w:rsidR="007B5D90">
                            <w:rPr>
                              <w:color w:val="999999"/>
                              <w:sz w:val="11"/>
                              <w:szCs w:val="11"/>
                            </w:rPr>
                            <w:t xml:space="preserve">101 </w:t>
                          </w:r>
                          <w:r w:rsidR="00EA4569">
                            <w:rPr>
                              <w:color w:val="999999"/>
                              <w:sz w:val="11"/>
                              <w:szCs w:val="11"/>
                            </w:rPr>
                            <w:t>240726</w:t>
                          </w: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AB079C" id="_x0000_t202" coordsize="21600,21600" o:spt="202" path="m,l,21600r21600,l21600,xe">
              <v:stroke joinstyle="miter"/>
              <v:path gradientshapeok="t" o:connecttype="rect"/>
            </v:shapetype>
            <v:shape id="Text Box 46" o:spid="_x0000_s1029" type="#_x0000_t202" style="position:absolute;margin-left:20.5pt;margin-top:749.85pt;width:18.15pt;height:70.7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IKsgIAALQFAAAOAAAAZHJzL2Uyb0RvYy54bWysVNuOmzAQfa/Uf7D8znJZQgCFrLIhVJW2&#10;F2m3H+CACVbBprYTWFX9945Nbrv7UrXlAdnj8ZkzM8ezuBu7Fh2oVEzwDPs3HkaUl6JifJfhb0+F&#10;E2OkNOEVaQWnGX6mCt8t379bDH1KA9GItqISAQhX6dBnuNG6T11XlQ3tiLoRPeVwWAvZEQ1buXMr&#10;SQZA71o38LzIHYSseilKqhRY8+kQLy1+XdNSf6lrRTVqMwzctP1L+9+av7tckHQnSd+w8kiD/AWL&#10;jjAOQc9QOdEE7SV7A9WxUgolan1Tis4Vdc1KanOAbHzvVTaPDempzQWKo/pzmdT/gy0/H75KxKoM&#10;zzHipIMWPdFRo3sxojAy5Rl6lYLXYw9+egQ7tNmmqvoHUX5XiIt1Q/iOrqQUQ0NJBfR8c9O9ujrh&#10;KAOyHT6JCuKQvRYWaKxlZ2oH1UCADm16PrfGcCnBGNx6oQcnJRzFSRzNLTeXpKfLvVT6AxUdMosM&#10;S+i8BSeHB6UNGZKeXEwsLgrWtrb7LX9hAMfJAqHhqjkzJGwzfyZesok3ceiEQbRxQi/PnVWxDp2o&#10;8Oez/DZfr3P/l4nrh2nDqopyE+YkLD/8s8YdJT5J4iwtJVpWGThDScnddt1KdCAg7MJ+tuRwcnFz&#10;X9KwRYBcXqXkB6F3HyROEcVzJyzCmZPMvdjx/OQ+ibwwCfPiZUoPjNN/TwkNGU5mwWzS0oX0q9w8&#10;+73NjaQd0zA6WtaBIs5OJDUK3PDKtlYT1k7rq1IY+pdSQLtPjbZ6NRKdxKrH7QgoRsRbUT2DcqUA&#10;ZYEIYd7BwvyDOWwHGB8ZVj/2RFKM2o/cPABDCeaN3cBCXlu3JyvhZSNgGmmMpuVaT7Np30u2ayDI&#10;9NS4WMFjqZkV8oXQ8YnBaLD5HMeYmT3Xe+t1GbbL3wAAAP//AwBQSwMEFAAGAAgAAAAhAPQEz1rg&#10;AAAACwEAAA8AAABkcnMvZG93bnJldi54bWxMj8FugzAQRO+V8g/WRuqtMSQUCsVEUaVcql4CvfRm&#10;sAsoeI2wCbRf3+2pPe7saOZNflzNwG56cr1FAeEuAKaxsarHVsB7dX54Aua8RCUHi1rAl3ZwLDZ3&#10;ucyUXfCib6VvGYWgy6SAzvsx49w1nTbS7eyokX6fdjLS0zm1XE1yoXAz8H0QxNzIHqmhk6N+6XRz&#10;LWcjoFZBiXP6dlnk8hofPpLq+/xYCXG/XU/PwLxe/Z8ZfvEJHQpiqu2MyrFBQBTSFE96lKYJMHIk&#10;yQFYTUochXvgRc7/byh+AAAA//8DAFBLAQItABQABgAIAAAAIQC2gziS/gAAAOEBAAATAAAAAAAA&#10;AAAAAAAAAAAAAABbQ29udGVudF9UeXBlc10ueG1sUEsBAi0AFAAGAAgAAAAhADj9If/WAAAAlAEA&#10;AAsAAAAAAAAAAAAAAAAALwEAAF9yZWxzLy5yZWxzUEsBAi0AFAAGAAgAAAAhAFDb8gqyAgAAtAUA&#10;AA4AAAAAAAAAAAAAAAAALgIAAGRycy9lMm9Eb2MueG1sUEsBAi0AFAAGAAgAAAAhAPQEz1rgAAAA&#10;CwEAAA8AAAAAAAAAAAAAAAAADAUAAGRycy9kb3ducmV2LnhtbFBLBQYAAAAABAAEAPMAAAAZBgAA&#10;AAA=&#10;" filled="f" stroked="f">
              <v:textbox style="layout-flow:vertical;mso-layout-flow-alt:bottom-to-top" inset=".5mm,0,.5mm,0">
                <w:txbxContent>
                  <w:p w:rsidR="00545D9B" w:rsidRPr="00947465" w:rsidRDefault="00E11B11" w:rsidP="003C4785">
                    <w:pPr>
                      <w:rPr>
                        <w:color w:val="808080" w:themeColor="background1" w:themeShade="80"/>
                        <w:sz w:val="11"/>
                        <w:szCs w:val="11"/>
                      </w:rPr>
                    </w:pPr>
                    <w:r w:rsidRPr="00947465">
                      <w:rPr>
                        <w:color w:val="999999"/>
                        <w:sz w:val="11"/>
                        <w:szCs w:val="11"/>
                      </w:rPr>
                      <w:t>4</w:t>
                    </w:r>
                    <w:r>
                      <w:rPr>
                        <w:color w:val="999999"/>
                        <w:sz w:val="11"/>
                        <w:szCs w:val="11"/>
                      </w:rPr>
                      <w:t>300</w:t>
                    </w:r>
                    <w:r w:rsidR="00464816">
                      <w:rPr>
                        <w:color w:val="999999"/>
                        <w:sz w:val="11"/>
                        <w:szCs w:val="11"/>
                      </w:rPr>
                      <w:t xml:space="preserve"> </w:t>
                    </w:r>
                    <w:r>
                      <w:rPr>
                        <w:color w:val="999999"/>
                        <w:sz w:val="11"/>
                        <w:szCs w:val="11"/>
                      </w:rPr>
                      <w:t>114</w:t>
                    </w:r>
                    <w:r w:rsidR="00464816">
                      <w:rPr>
                        <w:color w:val="999999"/>
                        <w:sz w:val="11"/>
                        <w:szCs w:val="11"/>
                      </w:rPr>
                      <w:t xml:space="preserve"> </w:t>
                    </w:r>
                    <w:r w:rsidR="007B5D90">
                      <w:rPr>
                        <w:color w:val="999999"/>
                        <w:sz w:val="11"/>
                        <w:szCs w:val="11"/>
                      </w:rPr>
                      <w:t xml:space="preserve">101 </w:t>
                    </w:r>
                    <w:r w:rsidR="00EA4569">
                      <w:rPr>
                        <w:color w:val="999999"/>
                        <w:sz w:val="11"/>
                        <w:szCs w:val="11"/>
                      </w:rPr>
                      <w:t>240726</w:t>
                    </w:r>
                  </w:p>
                </w:txbxContent>
              </v:textbox>
              <w10:wrap anchorx="page" anchory="page"/>
            </v:shape>
          </w:pict>
        </mc:Fallback>
      </mc:AlternateContent>
    </w:r>
    <w:r>
      <w:rPr>
        <w:noProof/>
      </w:rPr>
      <w:drawing>
        <wp:inline distT="0" distB="0" distL="0" distR="0" wp14:anchorId="536531C9" wp14:editId="3B399B2F">
          <wp:extent cx="6155414" cy="248333"/>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6155414" cy="248333"/>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D9B" w:rsidRDefault="00E11B11" w:rsidP="003C4785">
    <w:pPr>
      <w:pStyle w:val="Fuzeile"/>
    </w:pPr>
    <w:r>
      <w:rPr>
        <w:noProof/>
      </w:rPr>
      <mc:AlternateContent>
        <mc:Choice Requires="wps">
          <w:drawing>
            <wp:anchor distT="0" distB="0" distL="114300" distR="114300" simplePos="0" relativeHeight="251668480" behindDoc="0" locked="0" layoutInCell="1" allowOverlap="1" wp14:anchorId="6AE15076" wp14:editId="60D8AD3C">
              <wp:simplePos x="0" y="0"/>
              <wp:positionH relativeFrom="page">
                <wp:posOffset>260580</wp:posOffset>
              </wp:positionH>
              <wp:positionV relativeFrom="page">
                <wp:posOffset>9494599</wp:posOffset>
              </wp:positionV>
              <wp:extent cx="229870" cy="927139"/>
              <wp:effectExtent l="0" t="0" r="0" b="6350"/>
              <wp:wrapNone/>
              <wp:docPr id="3"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9271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5C6F" w:rsidRPr="00947465" w:rsidRDefault="00947465" w:rsidP="003C4785">
                          <w:pPr>
                            <w:rPr>
                              <w:color w:val="999999"/>
                              <w:sz w:val="11"/>
                              <w:szCs w:val="11"/>
                            </w:rPr>
                          </w:pPr>
                          <w:r w:rsidRPr="00947465">
                            <w:rPr>
                              <w:color w:val="999999"/>
                              <w:sz w:val="11"/>
                              <w:szCs w:val="11"/>
                            </w:rPr>
                            <w:t>4</w:t>
                          </w:r>
                          <w:r w:rsidR="00E11B11">
                            <w:rPr>
                              <w:color w:val="999999"/>
                              <w:sz w:val="11"/>
                              <w:szCs w:val="11"/>
                            </w:rPr>
                            <w:t>300</w:t>
                          </w:r>
                          <w:r w:rsidR="00464816">
                            <w:rPr>
                              <w:color w:val="999999"/>
                              <w:sz w:val="11"/>
                              <w:szCs w:val="11"/>
                            </w:rPr>
                            <w:t xml:space="preserve"> </w:t>
                          </w:r>
                          <w:r w:rsidR="00E11B11">
                            <w:rPr>
                              <w:color w:val="999999"/>
                              <w:sz w:val="11"/>
                              <w:szCs w:val="11"/>
                            </w:rPr>
                            <w:t>114</w:t>
                          </w:r>
                          <w:r w:rsidR="00464816">
                            <w:rPr>
                              <w:color w:val="999999"/>
                              <w:sz w:val="11"/>
                              <w:szCs w:val="11"/>
                            </w:rPr>
                            <w:t xml:space="preserve"> </w:t>
                          </w:r>
                          <w:r w:rsidR="00E11B11">
                            <w:rPr>
                              <w:color w:val="999999"/>
                              <w:sz w:val="11"/>
                              <w:szCs w:val="11"/>
                            </w:rPr>
                            <w:t>101</w:t>
                          </w:r>
                          <w:r w:rsidR="00464816">
                            <w:rPr>
                              <w:color w:val="999999"/>
                              <w:sz w:val="11"/>
                              <w:szCs w:val="11"/>
                            </w:rPr>
                            <w:t xml:space="preserve"> </w:t>
                          </w:r>
                          <w:r w:rsidR="00E11B11">
                            <w:rPr>
                              <w:color w:val="999999"/>
                              <w:sz w:val="11"/>
                              <w:szCs w:val="11"/>
                            </w:rPr>
                            <w:t xml:space="preserve"> </w:t>
                          </w:r>
                          <w:r w:rsidR="00EA4569">
                            <w:rPr>
                              <w:color w:val="999999"/>
                              <w:sz w:val="11"/>
                              <w:szCs w:val="11"/>
                            </w:rPr>
                            <w:t>240726</w:t>
                          </w: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E15076" id="_x0000_t202" coordsize="21600,21600" o:spt="202" path="m,l,21600r21600,l21600,xe">
              <v:stroke joinstyle="miter"/>
              <v:path gradientshapeok="t" o:connecttype="rect"/>
            </v:shapetype>
            <v:shape id="Text Box 47" o:spid="_x0000_s1030" type="#_x0000_t202" style="position:absolute;margin-left:20.5pt;margin-top:747.6pt;width:18.1pt;height:73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aOtswIAALsFAAAOAAAAZHJzL2Uyb0RvYy54bWysVG1vmzAQ/j5p/8Hyd8pLSQKopGpDmCZ1&#10;L1K7H+CACdaMzWwnUE397zubJE1bTZq28cEy5/PdPfc8vqvrseNoT5VmUuQ4vAgwoqKSNRPbHH97&#10;KL0EI22IqAmXgub4kWp8vXz/7mroMxrJVvKaKgRBhM6GPsetMX3m+7pqaUf0heypgMNGqo4Y+FVb&#10;v1ZkgOgd96MgmPuDVHWvZEW1BmsxHeKli980tDJfmkZTg3iOoTbjVuXWjV395RXJtor0LasOZZC/&#10;qKIjTEDSU6iCGIJ2ir0J1bFKSS0bc1HJzpdNwyrqMACaMHiF5r4lPXVYoDm6P7VJ/7+w1ef9V4VY&#10;neNLjATpgKIHOhp0K0cUL2x7hl5n4HXfg58ZwQ40O6i6v5PVd42EXLVEbOmNUnJoKamhvNDe9M+u&#10;TnG0DbIZPska8pCdkS7Q2KjO9g66gSA60PR4osbWUoExitJkAScVHKXRIrxMXQaSHS/3SpsPVHbI&#10;bnKsgHkXnOzvtLHFkOzoYnMJWTLOHftcvDCA42SB1HDVntkiHJk/0yBdJ+sk9uJovvbioCi8m3IV&#10;e/MyXMyKy2K1KsInmzeMs5bVNRU2zVFYYfxnxB0kPkniJC0tOattOFuSVtvNiiu0JyDs0n2Hhpy5&#10;+S/LcE0ALK8ghVEc3EapV86ThReX8cxLF0HiBWF6m86DOI2L8iWkOybov0NCAzA5i2aTln6LLXDf&#10;W2wk65iB0cFZl+Pk5EQyq8C1qB21hjA+7c9aYct/bgXQfSTa6dVKdBKrGTejexlOzFbLG1k/goCV&#10;BIGBFmHswcaukZXmAFMkx/rHjiiKEf8o7DuwlcHYcT+wUefWzdFKRNVKGEoGo2m7MtOI2vWKbVtI&#10;Mr04IW/gzTTM6fm5oMNLgwnhYB2mmR1B5//O63nmLn8BAAD//wMAUEsDBBQABgAIAAAAIQCtm7o7&#10;4AAAAAsBAAAPAAAAZHJzL2Rvd25yZXYueG1sTI8xb4MwEIX3SvkP1kXq1hgogYZioqhSlqpLoEs3&#10;g11AwWeETaD99b1O7XS6d0/vvpcfVzOwm55cb1FAuAuAaWys6rEV8F6dH56AOS9RycGiFvClHRyL&#10;zV0uM2UXvOhb6VtGIegyKaDzfsw4d02njXQ7O2qk26edjPS0Ti1Xk1wo3Aw8CoKEG9kjfejkqF86&#10;3VzL2QioVVDifHi7LHJ5TR4/0ur7vK+EuN+up2dgXq/+zwy/+IQOBTHVdkbl2CAgDqmKJz0+7CNg&#10;5EhTmjUpSRxGwIuc/+9Q/AAAAP//AwBQSwECLQAUAAYACAAAACEAtoM4kv4AAADhAQAAEwAAAAAA&#10;AAAAAAAAAAAAAAAAW0NvbnRlbnRfVHlwZXNdLnhtbFBLAQItABQABgAIAAAAIQA4/SH/1gAAAJQB&#10;AAALAAAAAAAAAAAAAAAAAC8BAABfcmVscy8ucmVsc1BLAQItABQABgAIAAAAIQANVaOtswIAALsF&#10;AAAOAAAAAAAAAAAAAAAAAC4CAABkcnMvZTJvRG9jLnhtbFBLAQItABQABgAIAAAAIQCtm7o74AAA&#10;AAsBAAAPAAAAAAAAAAAAAAAAAA0FAABkcnMvZG93bnJldi54bWxQSwUGAAAAAAQABADzAAAAGgYA&#10;AAAA&#10;" filled="f" stroked="f">
              <v:textbox style="layout-flow:vertical;mso-layout-flow-alt:bottom-to-top" inset=".5mm,0,.5mm,0">
                <w:txbxContent>
                  <w:p w:rsidR="00045C6F" w:rsidRPr="00947465" w:rsidRDefault="00947465" w:rsidP="003C4785">
                    <w:pPr>
                      <w:rPr>
                        <w:color w:val="999999"/>
                        <w:sz w:val="11"/>
                        <w:szCs w:val="11"/>
                      </w:rPr>
                    </w:pPr>
                    <w:r w:rsidRPr="00947465">
                      <w:rPr>
                        <w:color w:val="999999"/>
                        <w:sz w:val="11"/>
                        <w:szCs w:val="11"/>
                      </w:rPr>
                      <w:t>4</w:t>
                    </w:r>
                    <w:r w:rsidR="00E11B11">
                      <w:rPr>
                        <w:color w:val="999999"/>
                        <w:sz w:val="11"/>
                        <w:szCs w:val="11"/>
                      </w:rPr>
                      <w:t>300</w:t>
                    </w:r>
                    <w:r w:rsidR="00464816">
                      <w:rPr>
                        <w:color w:val="999999"/>
                        <w:sz w:val="11"/>
                        <w:szCs w:val="11"/>
                      </w:rPr>
                      <w:t xml:space="preserve"> </w:t>
                    </w:r>
                    <w:r w:rsidR="00E11B11">
                      <w:rPr>
                        <w:color w:val="999999"/>
                        <w:sz w:val="11"/>
                        <w:szCs w:val="11"/>
                      </w:rPr>
                      <w:t>114</w:t>
                    </w:r>
                    <w:r w:rsidR="00464816">
                      <w:rPr>
                        <w:color w:val="999999"/>
                        <w:sz w:val="11"/>
                        <w:szCs w:val="11"/>
                      </w:rPr>
                      <w:t xml:space="preserve"> </w:t>
                    </w:r>
                    <w:r w:rsidR="00E11B11">
                      <w:rPr>
                        <w:color w:val="999999"/>
                        <w:sz w:val="11"/>
                        <w:szCs w:val="11"/>
                      </w:rPr>
                      <w:t>101</w:t>
                    </w:r>
                    <w:r w:rsidR="00464816">
                      <w:rPr>
                        <w:color w:val="999999"/>
                        <w:sz w:val="11"/>
                        <w:szCs w:val="11"/>
                      </w:rPr>
                      <w:t xml:space="preserve"> </w:t>
                    </w:r>
                    <w:r w:rsidR="00E11B11">
                      <w:rPr>
                        <w:color w:val="999999"/>
                        <w:sz w:val="11"/>
                        <w:szCs w:val="11"/>
                      </w:rPr>
                      <w:t xml:space="preserve"> </w:t>
                    </w:r>
                    <w:r w:rsidR="00EA4569">
                      <w:rPr>
                        <w:color w:val="999999"/>
                        <w:sz w:val="11"/>
                        <w:szCs w:val="11"/>
                      </w:rPr>
                      <w:t>240726</w:t>
                    </w:r>
                  </w:p>
                </w:txbxContent>
              </v:textbox>
              <w10:wrap anchorx="page" anchory="page"/>
            </v:shape>
          </w:pict>
        </mc:Fallback>
      </mc:AlternateContent>
    </w:r>
    <w:r w:rsidR="00D45410">
      <w:rPr>
        <w:noProof/>
      </w:rPr>
      <w:drawing>
        <wp:inline distT="0" distB="0" distL="0" distR="0" wp14:anchorId="737AC610" wp14:editId="71DF323C">
          <wp:extent cx="6195000" cy="24993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pic:cNvPicPr/>
                </pic:nvPicPr>
                <pic:blipFill>
                  <a:blip r:embed="rId1">
                    <a:extLst>
                      <a:ext uri="{28A0092B-C50C-407E-A947-70E740481C1C}">
                        <a14:useLocalDpi xmlns:a14="http://schemas.microsoft.com/office/drawing/2010/main" val="0"/>
                      </a:ext>
                    </a:extLst>
                  </a:blip>
                  <a:stretch>
                    <a:fillRect/>
                  </a:stretch>
                </pic:blipFill>
                <pic:spPr>
                  <a:xfrm>
                    <a:off x="0" y="0"/>
                    <a:ext cx="6195000" cy="24993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1E9" w:rsidRDefault="00CF11E9" w:rsidP="003C4785">
      <w:r>
        <w:separator/>
      </w:r>
    </w:p>
  </w:footnote>
  <w:footnote w:type="continuationSeparator" w:id="0">
    <w:p w:rsidR="00CF11E9" w:rsidRDefault="00CF11E9" w:rsidP="003C4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D9B" w:rsidRDefault="00545D9B" w:rsidP="003C4785">
    <w:pPr>
      <w:pStyle w:val="Kopfzeile"/>
      <w:rPr>
        <w:rStyle w:val="Seitenzahl"/>
      </w:rPr>
    </w:pPr>
    <w:r>
      <w:rPr>
        <w:rStyle w:val="Seitenzahl"/>
      </w:rPr>
      <w:fldChar w:fldCharType="begin"/>
    </w:r>
    <w:r>
      <w:rPr>
        <w:rStyle w:val="Seitenzahl"/>
      </w:rPr>
      <w:instrText xml:space="preserve">PAGE  </w:instrText>
    </w:r>
    <w:r>
      <w:rPr>
        <w:rStyle w:val="Seitenzahl"/>
      </w:rPr>
      <w:fldChar w:fldCharType="end"/>
    </w:r>
  </w:p>
  <w:p w:rsidR="00545D9B" w:rsidRDefault="00545D9B" w:rsidP="003C478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D9B" w:rsidRDefault="00D45410" w:rsidP="003C4785">
    <w:pPr>
      <w:pStyle w:val="Kopfzeile"/>
      <w:spacing w:before="1600"/>
    </w:pPr>
    <w:r>
      <w:rPr>
        <w:noProof/>
      </w:rPr>
      <w:drawing>
        <wp:anchor distT="0" distB="0" distL="114300" distR="114300" simplePos="0" relativeHeight="251672576" behindDoc="0" locked="0" layoutInCell="1" allowOverlap="1" wp14:anchorId="0B0176E0" wp14:editId="523A2BB1">
          <wp:simplePos x="0" y="0"/>
          <wp:positionH relativeFrom="margin">
            <wp:posOffset>5015230</wp:posOffset>
          </wp:positionH>
          <wp:positionV relativeFrom="margin">
            <wp:posOffset>-1472565</wp:posOffset>
          </wp:positionV>
          <wp:extent cx="1314000" cy="2160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sidR="00545D9B">
      <w:tab/>
      <w:t xml:space="preserve">- </w:t>
    </w:r>
    <w:r w:rsidR="0086409A">
      <w:fldChar w:fldCharType="begin"/>
    </w:r>
    <w:r w:rsidR="0086409A">
      <w:instrText xml:space="preserve"> PAGE </w:instrText>
    </w:r>
    <w:r w:rsidR="0086409A">
      <w:fldChar w:fldCharType="separate"/>
    </w:r>
    <w:r w:rsidR="00967690">
      <w:rPr>
        <w:noProof/>
      </w:rPr>
      <w:t>2</w:t>
    </w:r>
    <w:r w:rsidR="0086409A">
      <w:rPr>
        <w:noProof/>
      </w:rPr>
      <w:fldChar w:fldCharType="end"/>
    </w:r>
    <w:r w:rsidR="00545D9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D9B" w:rsidRDefault="00D45410" w:rsidP="003C4785">
    <w:r>
      <w:rPr>
        <w:noProof/>
        <w:lang w:eastAsia="de-DE"/>
      </w:rPr>
      <w:drawing>
        <wp:anchor distT="0" distB="0" distL="114300" distR="114300" simplePos="0" relativeHeight="251670528" behindDoc="0" locked="0" layoutInCell="1" allowOverlap="1" wp14:anchorId="181527CA" wp14:editId="7EA421C2">
          <wp:simplePos x="0" y="0"/>
          <wp:positionH relativeFrom="margin">
            <wp:posOffset>5015230</wp:posOffset>
          </wp:positionH>
          <wp:positionV relativeFrom="margin">
            <wp:posOffset>-1472565</wp:posOffset>
          </wp:positionV>
          <wp:extent cx="1314000" cy="216000"/>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0" distR="0" simplePos="0" relativeHeight="251657216" behindDoc="0" locked="1" layoutInCell="0" allowOverlap="0" wp14:anchorId="79B00436" wp14:editId="709E8BD1">
              <wp:simplePos x="0" y="0"/>
              <wp:positionH relativeFrom="page">
                <wp:posOffset>144145</wp:posOffset>
              </wp:positionH>
              <wp:positionV relativeFrom="page">
                <wp:posOffset>5346700</wp:posOffset>
              </wp:positionV>
              <wp:extent cx="179705" cy="0"/>
              <wp:effectExtent l="10795" t="12700" r="9525" b="6350"/>
              <wp:wrapSquare wrapText="bothSides"/>
              <wp:docPr id="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3175">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95B80E" id="Line 10"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35pt,421pt" to="25.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ycMFAIAACgEAAAOAAAAZHJzL2Uyb0RvYy54bWysU9uO2jAQfa/Uf7D8DknYLJeIsKoS6Mu2&#10;i7TbDzC2Q6w6tmUbAqr67x0bgtj2paqqSM7YM3PmzG35dOokOnLrhFYlzsYpRlxRzYTal/jb22Y0&#10;x8h5ohiRWvESn7nDT6uPH5a9KfhEt1oybhGAKFf0psSt96ZIEkdb3hE31oYrUDbadsTD1e4TZkkP&#10;6J1MJmk6TXptmbGacufgtb4o8SriNw2n/qVpHPdIlhi4+XjaeO7CmayWpNhbYlpBrzTIP7DoiFAQ&#10;9AZVE0/QwYo/oDpBrXa68WOqu0Q3jaA85gDZZOlv2by2xPCYCxTHmVuZ3P+DpV+PW4sEK/EjRop0&#10;0KJnoTjKYml64wqwqNTWhuToSb2aZ02/O6R01RK155Hi29mAXxaKmbxzCRdnIMCu/6IZ2JCD17FO&#10;p8Z2ARIqgE6xHedbO/jJIwqP2WwxS4EWHVQJKQY/Y53/zHWHglBiCZwjLjk+Ox94kGIwCWGU3ggp&#10;Y7OlQn2JH7LZY3RwWgoWlMHM2f2ukhYdCYzLbBO+mBRo7s2sPigWwVpO2PoqeyLkRYbgUgU8yATo&#10;XKXLPPxYpIv1fD3PR/lkuh7laV2PPm2qfDTdAKX6oa6qOvsZqGV50QrGuArshtnM8r/r/XVLLlN1&#10;m85bGZL36LFeQHb4R9KxlaF7YZlcsdPsvLVDi2Eco/F1dcK8399Bvl/w1S8AAAD//wMAUEsDBBQA&#10;BgAIAAAAIQAgEnHJ3gAAAAkBAAAPAAAAZHJzL2Rvd25yZXYueG1sTI9BS8NAEIXvgv9hmYI3u0mo&#10;tcRsSpWKN6FVRG/b7Jik7s6G7LZJ/71TKOhpmHmPN98rlqOz4oh9aD0pSKcJCKTKm5ZqBe9vz7cL&#10;ECFqMtp6QgUnDLAsr68KnRs/0AaP21gLDqGQawVNjF0uZagadDpMfYfE2rfvnY689rU0vR443FmZ&#10;JclcOt0Sf2h0h08NVj/bg1PwYtpH+zps3Pxr9ZHM0v36E8e1UjeTcfUAIuIY/8xwxmd0KJlp5w9k&#10;grAKsuyenQoWs4w7seEu5bm7HGRZyP8Nyl8AAAD//wMAUEsBAi0AFAAGAAgAAAAhALaDOJL+AAAA&#10;4QEAABMAAAAAAAAAAAAAAAAAAAAAAFtDb250ZW50X1R5cGVzXS54bWxQSwECLQAUAAYACAAAACEA&#10;OP0h/9YAAACUAQAACwAAAAAAAAAAAAAAAAAvAQAAX3JlbHMvLnJlbHNQSwECLQAUAAYACAAAACEA&#10;gMMnDBQCAAAoBAAADgAAAAAAAAAAAAAAAAAuAgAAZHJzL2Uyb0RvYy54bWxQSwECLQAUAAYACAAA&#10;ACEAIBJxyd4AAAAJAQAADwAAAAAAAAAAAAAAAABuBAAAZHJzL2Rvd25yZXYueG1sUEsFBgAAAAAE&#10;AAQA8wAAAHkFAAAAAA==&#10;" o:allowincell="f" o:allowoverlap="f" strokecolor="#7f7f7f" strokeweight=".25pt">
              <w10:wrap type="square" anchorx="page" anchory="page"/>
              <w10:anchorlock/>
            </v:line>
          </w:pict>
        </mc:Fallback>
      </mc:AlternateContent>
    </w:r>
    <w:r>
      <w:rPr>
        <w:noProof/>
        <w:lang w:eastAsia="de-DE"/>
      </w:rPr>
      <mc:AlternateContent>
        <mc:Choice Requires="wps">
          <w:drawing>
            <wp:anchor distT="0" distB="0" distL="0" distR="0" simplePos="0" relativeHeight="251656192" behindDoc="0" locked="1" layoutInCell="0" allowOverlap="0" wp14:anchorId="0D66C90A" wp14:editId="3B3B3EB4">
              <wp:simplePos x="0" y="0"/>
              <wp:positionH relativeFrom="page">
                <wp:posOffset>144145</wp:posOffset>
              </wp:positionH>
              <wp:positionV relativeFrom="page">
                <wp:posOffset>3600450</wp:posOffset>
              </wp:positionV>
              <wp:extent cx="179705" cy="0"/>
              <wp:effectExtent l="10795" t="9525" r="9525" b="9525"/>
              <wp:wrapSquare wrapText="bothSides"/>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3175">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BDC6F8" id="Line 9"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35pt,283.5pt" to="25.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IWuEwIAACcEAAAOAAAAZHJzL2Uyb0RvYy54bWysU9uO2yAQfa/Uf0C8J7az3lysOKvKTvqy&#10;7Uba7QcQwDEqBgQkTlT13zuQOMq2L1VVWcIDM3M4M2dYPp06iY7cOqFVibNxihFXVDOh9iX+9rYZ&#10;zTFynihGpFa8xGfu8NPq44dlbwo+0a2WjFsEIMoVvSlx670pksTRlnfEjbXhCpyNth3xsLX7hFnS&#10;A3onk0maTpNeW2asptw5OK0vTryK+E3DqX9pGsc9kiUGbj6uNq67sCarJSn2lphW0CsN8g8sOiIU&#10;XHqDqokn6GDFH1CdoFY73fgx1V2im0ZQHmuAarL0t2peW2J4rAWa48ytTe7/wdKvx61FgpU4x0iR&#10;DiR6FoqjRehMb1wBAZXa2lAbPalX86zpd4eUrlqi9jwyfDsbSMtCRvIuJWycAfxd/0UziCEHr2Ob&#10;To3tAiQ0AJ2iGuebGvzkEYXDbLaYpY8Y0cGVkGLIM9b5z1x3KBgllkA54pLjs/OBBymGkHCN0hsh&#10;ZdRaKtSX+CGbPcYEp6VgwRnCnN3vKmnRkcC0zDbhi0WB5z7M6oNiEazlhK2vtidCXmy4XKqAB5UA&#10;nat1GYcfi3Sxnq/n+SifTNejPK3r0adNlY+mG6BUP9RVVWc/A7UsL1rBGFeB3TCaWf530l8fyWWo&#10;bsN5a0PyHj32C8gO/0g6ShnUu8zBTrPz1g4SwzTG4OvLCeN+vwf7/n2vfgEAAP//AwBQSwMEFAAG&#10;AAgAAAAhAGDaMWzdAAAACQEAAA8AAABkcnMvZG93bnJldi54bWxMj0FLw0AQhe+C/2EZwZvdJNi0&#10;xGxKlYo3oVWk3rbZMYnuzobston/3hEKehpm3uPN98rV5Kw44RA6TwrSWQICqfamo0bB68vjzRJE&#10;iJqMtp5QwTcGWFWXF6UujB9pi6ddbASHUCi0gjbGvpAy1C06HWa+R2Ltww9OR16HRppBjxzurMyS&#10;JJdOd8QfWt3jQ4v11+7oFDyZ7t4+j1uXv6/fktv0c7PHaaPU9dW0vgMRcYp/ZvjFZ3SomOngj2SC&#10;sAqybMFOBfN8wZ3YME95Hs4HWZXyf4PqBwAA//8DAFBLAQItABQABgAIAAAAIQC2gziS/gAAAOEB&#10;AAATAAAAAAAAAAAAAAAAAAAAAABbQ29udGVudF9UeXBlc10ueG1sUEsBAi0AFAAGAAgAAAAhADj9&#10;If/WAAAAlAEAAAsAAAAAAAAAAAAAAAAALwEAAF9yZWxzLy5yZWxzUEsBAi0AFAAGAAgAAAAhAKD0&#10;ha4TAgAAJwQAAA4AAAAAAAAAAAAAAAAALgIAAGRycy9lMm9Eb2MueG1sUEsBAi0AFAAGAAgAAAAh&#10;AGDaMWzdAAAACQEAAA8AAAAAAAAAAAAAAAAAbQQAAGRycy9kb3ducmV2LnhtbFBLBQYAAAAABAAE&#10;APMAAAB3BQAAAAA=&#10;" o:allowincell="f" o:allowoverlap="f" strokecolor="#7f7f7f" strokeweight=".25pt">
              <w10:wrap type="square" anchorx="page" anchory="page"/>
              <w10:anchorlock/>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4"/>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4097">
      <o:colormru v:ext="edit" colors="#18c600,#16c200,#27812a,#81ae36,#6f953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F7A"/>
    <w:rsid w:val="00013BEB"/>
    <w:rsid w:val="00045C6F"/>
    <w:rsid w:val="000709DA"/>
    <w:rsid w:val="00071D65"/>
    <w:rsid w:val="00077482"/>
    <w:rsid w:val="00084C34"/>
    <w:rsid w:val="000E14C4"/>
    <w:rsid w:val="00102977"/>
    <w:rsid w:val="00121DCD"/>
    <w:rsid w:val="00132E55"/>
    <w:rsid w:val="0022022B"/>
    <w:rsid w:val="00271134"/>
    <w:rsid w:val="002F500C"/>
    <w:rsid w:val="00374D14"/>
    <w:rsid w:val="003A6632"/>
    <w:rsid w:val="003C4785"/>
    <w:rsid w:val="003F54A2"/>
    <w:rsid w:val="00400768"/>
    <w:rsid w:val="00412DD3"/>
    <w:rsid w:val="00444F7A"/>
    <w:rsid w:val="00464816"/>
    <w:rsid w:val="004A0156"/>
    <w:rsid w:val="004C326C"/>
    <w:rsid w:val="00545D9B"/>
    <w:rsid w:val="005713C4"/>
    <w:rsid w:val="005D2DFC"/>
    <w:rsid w:val="005F043F"/>
    <w:rsid w:val="007522F1"/>
    <w:rsid w:val="00776E87"/>
    <w:rsid w:val="007B5D90"/>
    <w:rsid w:val="007D3D07"/>
    <w:rsid w:val="007E17BA"/>
    <w:rsid w:val="007E1C0A"/>
    <w:rsid w:val="00800492"/>
    <w:rsid w:val="00820705"/>
    <w:rsid w:val="0082559A"/>
    <w:rsid w:val="0086409A"/>
    <w:rsid w:val="008643B2"/>
    <w:rsid w:val="00866B2D"/>
    <w:rsid w:val="00876DCA"/>
    <w:rsid w:val="008809ED"/>
    <w:rsid w:val="008E470B"/>
    <w:rsid w:val="00947465"/>
    <w:rsid w:val="00967690"/>
    <w:rsid w:val="00997E71"/>
    <w:rsid w:val="009C0697"/>
    <w:rsid w:val="00A44BDD"/>
    <w:rsid w:val="00A871BC"/>
    <w:rsid w:val="00A91993"/>
    <w:rsid w:val="00A94FE9"/>
    <w:rsid w:val="00B43A65"/>
    <w:rsid w:val="00B51AA7"/>
    <w:rsid w:val="00B641E8"/>
    <w:rsid w:val="00B746E4"/>
    <w:rsid w:val="00B768FC"/>
    <w:rsid w:val="00B926B0"/>
    <w:rsid w:val="00BC5689"/>
    <w:rsid w:val="00BE44A6"/>
    <w:rsid w:val="00C16E37"/>
    <w:rsid w:val="00C32C90"/>
    <w:rsid w:val="00C3417F"/>
    <w:rsid w:val="00C739B5"/>
    <w:rsid w:val="00CC0B1F"/>
    <w:rsid w:val="00CF11E9"/>
    <w:rsid w:val="00CF4D08"/>
    <w:rsid w:val="00D23754"/>
    <w:rsid w:val="00D341EE"/>
    <w:rsid w:val="00D45410"/>
    <w:rsid w:val="00D66D35"/>
    <w:rsid w:val="00E11B11"/>
    <w:rsid w:val="00E32E61"/>
    <w:rsid w:val="00E52146"/>
    <w:rsid w:val="00E62F33"/>
    <w:rsid w:val="00E767CE"/>
    <w:rsid w:val="00EA4569"/>
    <w:rsid w:val="00EF258D"/>
    <w:rsid w:val="00F00B86"/>
    <w:rsid w:val="00F06977"/>
    <w:rsid w:val="00F43573"/>
    <w:rsid w:val="00F52C31"/>
    <w:rsid w:val="00F63DA0"/>
    <w:rsid w:val="00F65AD5"/>
    <w:rsid w:val="00F83374"/>
    <w:rsid w:val="00F86B39"/>
    <w:rsid w:val="00FB17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18c600,#16c200,#27812a,#81ae36,#6f9532"/>
    </o:shapedefaults>
    <o:shapelayout v:ext="edit">
      <o:idmap v:ext="edit" data="1"/>
    </o:shapelayout>
  </w:shapeDefaults>
  <w:decimalSymbol w:val=","/>
  <w:listSeparator w:val=";"/>
  <w14:docId w14:val="7ECE2A12"/>
  <w15:docId w15:val="{4D8D0777-02C2-4DC0-A58C-9D3B427E5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44F7A"/>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berschrift1">
    <w:name w:val="heading 1"/>
    <w:basedOn w:val="Standard"/>
    <w:next w:val="Standard"/>
    <w:link w:val="berschrift1Zchn"/>
    <w:rsid w:val="007522F1"/>
    <w:pPr>
      <w:keepNext/>
      <w:keepLines/>
      <w:spacing w:before="240" w:after="0" w:line="276" w:lineRule="auto"/>
      <w:outlineLvl w:val="0"/>
    </w:pPr>
    <w:rPr>
      <w:rFonts w:asciiTheme="majorHAnsi" w:eastAsiaTheme="majorEastAsia" w:hAnsiTheme="majorHAnsi" w:cstheme="majorBidi"/>
      <w:color w:val="365F91" w:themeColor="accent1" w:themeShade="BF"/>
      <w:kern w:val="0"/>
      <w:sz w:val="32"/>
      <w:szCs w:val="32"/>
      <w:lang w:eastAsia="de-DE"/>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after="0" w:line="276" w:lineRule="auto"/>
    </w:pPr>
    <w:rPr>
      <w:rFonts w:ascii="IBM Plex Sans" w:eastAsia="Times New Roman" w:hAnsi="IBM Plex Sans" w:cs="Times New Roman"/>
      <w:kern w:val="0"/>
      <w:sz w:val="20"/>
      <w:szCs w:val="20"/>
      <w:lang w:eastAsia="de-DE"/>
      <w14:ligatures w14:val="none"/>
    </w:rPr>
  </w:style>
  <w:style w:type="paragraph" w:styleId="Fuzeile">
    <w:name w:val="footer"/>
    <w:basedOn w:val="Standard"/>
    <w:pPr>
      <w:tabs>
        <w:tab w:val="center" w:pos="4536"/>
        <w:tab w:val="right" w:pos="9072"/>
      </w:tabs>
      <w:spacing w:after="0" w:line="276" w:lineRule="auto"/>
    </w:pPr>
    <w:rPr>
      <w:rFonts w:ascii="IBM Plex Sans" w:eastAsia="Times New Roman" w:hAnsi="IBM Plex Sans" w:cs="Times New Roman"/>
      <w:kern w:val="0"/>
      <w:sz w:val="20"/>
      <w:szCs w:val="20"/>
      <w:lang w:eastAsia="de-DE"/>
      <w14:ligatures w14:val="none"/>
    </w:rPr>
  </w:style>
  <w:style w:type="character" w:styleId="Seitenzahl">
    <w:name w:val="page number"/>
    <w:basedOn w:val="Absatz-Standardschriftart"/>
    <w:rPr>
      <w:rFonts w:ascii="Arial" w:hAnsi="Arial"/>
    </w:rPr>
  </w:style>
  <w:style w:type="paragraph" w:customStyle="1" w:styleId="Angabe">
    <w:name w:val="Angabe"/>
    <w:basedOn w:val="Standard"/>
    <w:rPr>
      <w:i/>
      <w:sz w:val="16"/>
    </w:rPr>
  </w:style>
  <w:style w:type="paragraph" w:customStyle="1" w:styleId="Betreff">
    <w:name w:val="Betreff"/>
    <w:basedOn w:val="Standard"/>
    <w:next w:val="Standard"/>
    <w:autoRedefine/>
    <w:qFormat/>
    <w:rsid w:val="00132E55"/>
    <w:pPr>
      <w:spacing w:after="0" w:line="276" w:lineRule="auto"/>
    </w:pPr>
    <w:rPr>
      <w:rFonts w:ascii="IBM Plex Sans" w:eastAsia="Times New Roman" w:hAnsi="IBM Plex Sans" w:cs="Times New Roman"/>
      <w:b/>
      <w:kern w:val="0"/>
      <w:sz w:val="20"/>
      <w:szCs w:val="20"/>
      <w:lang w:eastAsia="de-DE"/>
      <w14:ligatures w14:val="none"/>
    </w:rPr>
  </w:style>
  <w:style w:type="paragraph" w:styleId="Anrede">
    <w:name w:val="Salutation"/>
    <w:basedOn w:val="Standard"/>
    <w:next w:val="Standard"/>
    <w:link w:val="AnredeZchn"/>
    <w:qFormat/>
    <w:rsid w:val="003C4785"/>
    <w:pPr>
      <w:spacing w:after="0" w:line="276" w:lineRule="auto"/>
    </w:pPr>
    <w:rPr>
      <w:rFonts w:ascii="IBM Plex Sans" w:eastAsia="Times New Roman" w:hAnsi="IBM Plex Sans" w:cs="Times New Roman"/>
      <w:kern w:val="0"/>
      <w:sz w:val="20"/>
      <w:szCs w:val="20"/>
      <w:lang w:eastAsia="de-DE"/>
      <w14:ligatures w14:val="none"/>
    </w:rPr>
  </w:style>
  <w:style w:type="character" w:customStyle="1" w:styleId="AnredeZchn">
    <w:name w:val="Anrede Zchn"/>
    <w:basedOn w:val="Absatz-Standardschriftart"/>
    <w:link w:val="Anrede"/>
    <w:rsid w:val="003C4785"/>
    <w:rPr>
      <w:rFonts w:ascii="IBM Plex Sans" w:hAnsi="IBM Plex Sans"/>
    </w:rPr>
  </w:style>
  <w:style w:type="paragraph" w:customStyle="1" w:styleId="berschrif1Hzgrn">
    <w:name w:val="Überschrif1_Hzgrün"/>
    <w:basedOn w:val="berschrift1"/>
    <w:next w:val="Standard"/>
    <w:qFormat/>
    <w:rsid w:val="007522F1"/>
    <w:pPr>
      <w:spacing w:before="0"/>
    </w:pPr>
    <w:rPr>
      <w:rFonts w:ascii="IBM Plex Sans" w:hAnsi="IBM Plex Sans"/>
      <w:color w:val="0FB869"/>
      <w:sz w:val="20"/>
    </w:rPr>
  </w:style>
  <w:style w:type="paragraph" w:customStyle="1" w:styleId="berschrif1Standardschrift">
    <w:name w:val="Überschrif1_Standardschrift"/>
    <w:basedOn w:val="berschrift1"/>
    <w:next w:val="Standard"/>
    <w:qFormat/>
    <w:rsid w:val="007522F1"/>
    <w:pPr>
      <w:spacing w:before="0"/>
    </w:pPr>
    <w:rPr>
      <w:rFonts w:ascii="IBM Plex Sans" w:hAnsi="IBM Plex Sans"/>
      <w:color w:val="auto"/>
      <w:sz w:val="20"/>
    </w:rPr>
  </w:style>
  <w:style w:type="character" w:customStyle="1" w:styleId="berschrift1Zchn">
    <w:name w:val="Überschrift 1 Zchn"/>
    <w:basedOn w:val="Absatz-Standardschriftart"/>
    <w:link w:val="berschrift1"/>
    <w:rsid w:val="007522F1"/>
    <w:rPr>
      <w:rFonts w:asciiTheme="majorHAnsi" w:eastAsiaTheme="majorEastAsia" w:hAnsiTheme="majorHAnsi" w:cstheme="majorBidi"/>
      <w:color w:val="365F91" w:themeColor="accent1" w:themeShade="BF"/>
      <w:sz w:val="32"/>
      <w:szCs w:val="32"/>
    </w:rPr>
  </w:style>
  <w:style w:type="paragraph" w:customStyle="1" w:styleId="TextHzgrn">
    <w:name w:val="Text_Hzgrün"/>
    <w:basedOn w:val="Standard"/>
    <w:link w:val="TextHzgrnZchn"/>
    <w:qFormat/>
    <w:rsid w:val="000E14C4"/>
    <w:pPr>
      <w:spacing w:after="0" w:line="276" w:lineRule="auto"/>
    </w:pPr>
    <w:rPr>
      <w:rFonts w:ascii="IBM Plex Sans" w:eastAsia="Times New Roman" w:hAnsi="IBM Plex Sans" w:cs="Times New Roman"/>
      <w:color w:val="0FB869"/>
      <w:kern w:val="0"/>
      <w:sz w:val="20"/>
      <w:szCs w:val="20"/>
      <w:lang w:eastAsia="de-DE"/>
      <w14:ligatures w14:val="none"/>
    </w:rPr>
  </w:style>
  <w:style w:type="character" w:customStyle="1" w:styleId="TextHzgrnZchn">
    <w:name w:val="Text_Hzgrün Zchn"/>
    <w:basedOn w:val="Absatz-Standardschriftart"/>
    <w:link w:val="TextHzgrn"/>
    <w:rsid w:val="000E14C4"/>
    <w:rPr>
      <w:rFonts w:ascii="IBM Plex Sans" w:hAnsi="IBM Plex Sans"/>
      <w:color w:val="0FB869"/>
    </w:rPr>
  </w:style>
  <w:style w:type="character" w:styleId="Hyperlink">
    <w:name w:val="Hyperlink"/>
    <w:basedOn w:val="Absatz-Standardschriftart"/>
    <w:uiPriority w:val="99"/>
    <w:unhideWhenUsed/>
    <w:rsid w:val="00444F7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rchitektour.heinze.de"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erking\AppData\Roaming\Microsoft\Vorlagen\Heinze\Blanko%20mit%20Logo.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B37EE2-461F-40AC-9E16-9EDB8E641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Blanko mit Logo.dotm</Template>
  <TotalTime>0</TotalTime>
  <Pages>4</Pages>
  <Words>510</Words>
  <Characters>3855</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Notizvorlage mit Heinze-Logo (farbig)</vt:lpstr>
    </vt:vector>
  </TitlesOfParts>
  <Company>Heinze GmbH, Bremer Weg 184, 29219 Celle</Company>
  <LinksUpToDate>false</LinksUpToDate>
  <CharactersWithSpaces>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Notizvorlage mit Heinze-Logo (farbig)</dc:title>
  <dc:subject>Dokumentvorlagen</dc:subject>
  <dc:creator>Wöhling, Nadine</dc:creator>
  <cp:lastModifiedBy>Dierking, Steffi</cp:lastModifiedBy>
  <cp:revision>2</cp:revision>
  <cp:lastPrinted>2025-04-08T09:59:00Z</cp:lastPrinted>
  <dcterms:created xsi:type="dcterms:W3CDTF">2025-04-09T05:33:00Z</dcterms:created>
  <dcterms:modified xsi:type="dcterms:W3CDTF">2025-04-09T05:33:00Z</dcterms:modified>
</cp:coreProperties>
</file>