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BAD1" w14:textId="59B1F702" w:rsidR="00864126" w:rsidRPr="00580CE1" w:rsidRDefault="001B1F19" w:rsidP="00864126">
      <w:r>
        <w:rPr>
          <w:noProof/>
          <w:color w:val="000000" w:themeColor="text1"/>
        </w:rPr>
        <mc:AlternateContent>
          <mc:Choice Requires="wps">
            <w:drawing>
              <wp:anchor distT="0" distB="0" distL="114300" distR="114300" simplePos="0" relativeHeight="251666432" behindDoc="0" locked="0" layoutInCell="1" allowOverlap="1" wp14:anchorId="75FA1C60" wp14:editId="12E909B3">
                <wp:simplePos x="0" y="0"/>
                <wp:positionH relativeFrom="column">
                  <wp:posOffset>-4877</wp:posOffset>
                </wp:positionH>
                <wp:positionV relativeFrom="paragraph">
                  <wp:posOffset>-90170</wp:posOffset>
                </wp:positionV>
                <wp:extent cx="2771775" cy="285750"/>
                <wp:effectExtent l="0" t="0" r="0" b="635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5FA1C60" id="_x0000_t202" coordsize="21600,21600" o:spt="202" path="m,l,21600r21600,l21600,xe">
                <v:stroke joinstyle="miter"/>
                <v:path gradientshapeok="t" o:connecttype="rect"/>
              </v:shapetype>
              <v:shape id="Textfeld 2" o:spid="_x0000_s1026" type="#_x0000_t202" style="position:absolute;margin-left:-.4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65565E">
        <w:rPr>
          <w:noProof/>
        </w:rPr>
        <mc:AlternateContent>
          <mc:Choice Requires="wps">
            <w:drawing>
              <wp:anchor distT="0" distB="0" distL="114300" distR="114300" simplePos="0" relativeHeight="251665408" behindDoc="0" locked="0" layoutInCell="1" allowOverlap="1" wp14:anchorId="5E41B07D" wp14:editId="1B5DF62C">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41B07D" id="Textfeld 117" o:spid="_x0000_s1027"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" filled="f" stroked="f" strokeweight=".5pt">
                <v:textbox inset="0,0,0,0">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4688D7B5" w:rsidR="00806432" w:rsidRPr="002018B1" w:rsidRDefault="008A400C" w:rsidP="00806432">
                            <w:pPr>
                              <w:spacing w:line="200" w:lineRule="exact"/>
                              <w:rPr>
                                <w:color w:val="000000" w:themeColor="text1"/>
                              </w:rPr>
                            </w:pPr>
                            <w:r>
                              <w:rPr>
                                <w:color w:val="000000" w:themeColor="text1"/>
                              </w:rPr>
                              <w:t>02</w:t>
                            </w:r>
                            <w:r w:rsidR="00EB0FFF">
                              <w:rPr>
                                <w:color w:val="000000" w:themeColor="text1"/>
                              </w:rPr>
                              <w:t>.</w:t>
                            </w:r>
                            <w:r w:rsidR="00AB117A">
                              <w:rPr>
                                <w:color w:val="000000" w:themeColor="text1"/>
                              </w:rPr>
                              <w:t>1</w:t>
                            </w:r>
                            <w:r>
                              <w:rPr>
                                <w:color w:val="000000" w:themeColor="text1"/>
                              </w:rPr>
                              <w:t>1</w:t>
                            </w:r>
                            <w:r w:rsidR="00647E3D">
                              <w:rPr>
                                <w:color w:val="000000" w:themeColor="text1"/>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" filled="f" stroked="f">
                <v:textbox inset="0,0,0,0">
                  <w:txbxContent>
                    <w:p w14:paraId="666F9D8F" w14:textId="4688D7B5" w:rsidR="00806432" w:rsidRPr="002018B1" w:rsidRDefault="008A400C" w:rsidP="00806432">
                      <w:pPr>
                        <w:spacing w:line="200" w:lineRule="exact"/>
                        <w:rPr>
                          <w:color w:val="000000" w:themeColor="text1"/>
                        </w:rPr>
                      </w:pPr>
                      <w:r>
                        <w:rPr>
                          <w:color w:val="000000" w:themeColor="text1"/>
                        </w:rPr>
                        <w:t>02</w:t>
                      </w:r>
                      <w:r w:rsidR="00EB0FFF">
                        <w:rPr>
                          <w:color w:val="000000" w:themeColor="text1"/>
                        </w:rPr>
                        <w:t>.</w:t>
                      </w:r>
                      <w:r w:rsidR="00AB117A">
                        <w:rPr>
                          <w:color w:val="000000" w:themeColor="text1"/>
                        </w:rPr>
                        <w:t>1</w:t>
                      </w:r>
                      <w:r>
                        <w:rPr>
                          <w:color w:val="000000" w:themeColor="text1"/>
                        </w:rPr>
                        <w:t>1</w:t>
                      </w:r>
                      <w:r w:rsidR="00647E3D">
                        <w:rPr>
                          <w:color w:val="000000" w:themeColor="text1"/>
                        </w:rPr>
                        <w:t>.2023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36BC3BA1" w14:textId="08666557" w:rsidR="00383708" w:rsidRDefault="00BE6A4A" w:rsidP="00BE6A4A">
      <w:pPr>
        <w:pStyle w:val="Default"/>
        <w:spacing w:line="360" w:lineRule="auto"/>
        <w:rPr>
          <w:rFonts w:ascii="IBM Plex Sans" w:hAnsi="IBM Plex Sans"/>
          <w:b/>
          <w:bCs/>
          <w:sz w:val="32"/>
          <w:szCs w:val="22"/>
        </w:rPr>
      </w:pPr>
      <w:r>
        <w:rPr>
          <w:rFonts w:ascii="IBM Plex Sans" w:hAnsi="IBM Plex Sans"/>
          <w:b/>
          <w:bCs/>
          <w:sz w:val="32"/>
          <w:szCs w:val="22"/>
        </w:rPr>
        <w:t xml:space="preserve">Heinze </w:t>
      </w:r>
      <w:r w:rsidR="003F5E79">
        <w:rPr>
          <w:rFonts w:ascii="IBM Plex Sans" w:hAnsi="IBM Plex Sans"/>
          <w:b/>
          <w:bCs/>
          <w:sz w:val="32"/>
          <w:szCs w:val="22"/>
        </w:rPr>
        <w:t xml:space="preserve">ArchitekTOUR </w:t>
      </w:r>
      <w:r w:rsidR="001E1C41">
        <w:rPr>
          <w:rFonts w:ascii="IBM Plex Sans" w:hAnsi="IBM Plex Sans"/>
          <w:b/>
          <w:bCs/>
          <w:sz w:val="32"/>
          <w:szCs w:val="22"/>
        </w:rPr>
        <w:t>im Zeichen der Nachhaltigkeit</w:t>
      </w:r>
    </w:p>
    <w:p w14:paraId="722D97E6" w14:textId="3719058C" w:rsidR="006D485F" w:rsidRDefault="008A400C" w:rsidP="008B77F4">
      <w:pPr>
        <w:pStyle w:val="Default"/>
        <w:spacing w:line="360" w:lineRule="auto"/>
        <w:rPr>
          <w:b/>
          <w:bCs/>
          <w:sz w:val="22"/>
          <w:szCs w:val="22"/>
        </w:rPr>
      </w:pPr>
      <w:r>
        <w:rPr>
          <w:b/>
          <w:bCs/>
          <w:noProof/>
          <w:sz w:val="22"/>
          <w:szCs w:val="22"/>
        </w:rPr>
        <w:drawing>
          <wp:inline distT="0" distB="0" distL="0" distR="0" wp14:anchorId="55F68A0D" wp14:editId="4E9C8182">
            <wp:extent cx="3929204" cy="2624097"/>
            <wp:effectExtent l="0" t="0" r="0" b="5080"/>
            <wp:docPr id="1150536369" name="Grafik 1" descr="Ein Bild, das Kleidung, Im Haus, Person, Tag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536369" name="Grafik 1" descr="Ein Bild, das Kleidung, Im Haus, Person, Tagung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948078" cy="2636702"/>
                    </a:xfrm>
                    <a:prstGeom prst="rect">
                      <a:avLst/>
                    </a:prstGeom>
                  </pic:spPr>
                </pic:pic>
              </a:graphicData>
            </a:graphic>
          </wp:inline>
        </w:drawing>
      </w:r>
    </w:p>
    <w:p w14:paraId="404430CC" w14:textId="01906E35" w:rsidR="00973661" w:rsidRPr="001E1C41" w:rsidRDefault="001E1C41" w:rsidP="001E1C41">
      <w:pPr>
        <w:pStyle w:val="Default"/>
        <w:rPr>
          <w:rFonts w:ascii="IBM Plex Sans" w:hAnsi="IBM Plex Sans"/>
          <w:i/>
          <w:iCs/>
          <w:color w:val="000000" w:themeColor="text1"/>
          <w:sz w:val="18"/>
          <w:szCs w:val="18"/>
        </w:rPr>
      </w:pPr>
      <w:r w:rsidRPr="001E1C41">
        <w:rPr>
          <w:rFonts w:ascii="IBM Plex Sans" w:hAnsi="IBM Plex Sans"/>
          <w:i/>
          <w:iCs/>
          <w:color w:val="000000" w:themeColor="text1"/>
          <w:sz w:val="18"/>
          <w:szCs w:val="18"/>
        </w:rPr>
        <w:t>Die Heinze ArchitekTOUR stand in diesem Jahr unter dem Motto „Gemeinsam schaffen wir die Bauwende“.</w:t>
      </w:r>
    </w:p>
    <w:p w14:paraId="3BE84AAB" w14:textId="2A094260" w:rsidR="00AB117A" w:rsidRPr="001E1C41" w:rsidRDefault="00AB117A" w:rsidP="001E1C41">
      <w:pPr>
        <w:pStyle w:val="Default"/>
        <w:rPr>
          <w:rFonts w:ascii="IBM Plex Sans" w:hAnsi="IBM Plex Sans"/>
          <w:i/>
          <w:iCs/>
          <w:color w:val="000000" w:themeColor="text1"/>
          <w:sz w:val="18"/>
          <w:szCs w:val="18"/>
        </w:rPr>
      </w:pPr>
      <w:r w:rsidRPr="001E1C41">
        <w:rPr>
          <w:rFonts w:ascii="IBM Plex Sans" w:hAnsi="IBM Plex Sans"/>
          <w:i/>
          <w:iCs/>
          <w:color w:val="000000" w:themeColor="text1"/>
          <w:sz w:val="18"/>
          <w:szCs w:val="18"/>
        </w:rPr>
        <w:t xml:space="preserve">Foto: </w:t>
      </w:r>
      <w:r w:rsidRPr="001E1C41">
        <w:rPr>
          <w:rFonts w:ascii="IBM Plex Sans" w:hAnsi="IBM Plex Sans"/>
          <w:i/>
          <w:iCs/>
          <w:color w:val="000000" w:themeColor="text1"/>
          <w:sz w:val="18"/>
          <w:szCs w:val="18"/>
        </w:rPr>
        <w:sym w:font="Symbol" w:char="F0D3"/>
      </w:r>
      <w:r w:rsidRPr="001E1C41">
        <w:rPr>
          <w:rFonts w:ascii="IBM Plex Sans" w:hAnsi="IBM Plex Sans"/>
          <w:i/>
          <w:iCs/>
          <w:color w:val="000000" w:themeColor="text1"/>
          <w:sz w:val="18"/>
          <w:szCs w:val="18"/>
        </w:rPr>
        <w:t>Marcus Jacobs, Heinze GmbH</w:t>
      </w:r>
    </w:p>
    <w:p w14:paraId="70C1A5EE" w14:textId="77777777" w:rsidR="00973661" w:rsidRPr="001E1C41" w:rsidRDefault="00973661" w:rsidP="001E1C41">
      <w:pPr>
        <w:pStyle w:val="Default"/>
        <w:spacing w:line="360" w:lineRule="auto"/>
        <w:rPr>
          <w:rFonts w:ascii="IBM Plex Sans" w:hAnsi="IBM Plex Sans"/>
          <w:i/>
          <w:iCs/>
          <w:sz w:val="22"/>
          <w:szCs w:val="22"/>
        </w:rPr>
      </w:pPr>
    </w:p>
    <w:p w14:paraId="02E0A58E" w14:textId="4B372645" w:rsidR="001E1C41" w:rsidRPr="001E1C41" w:rsidRDefault="001E1C41" w:rsidP="001E1C41">
      <w:pPr>
        <w:shd w:val="clear" w:color="auto" w:fill="FFFFFF"/>
        <w:spacing w:after="300" w:line="360" w:lineRule="auto"/>
        <w:rPr>
          <w:rFonts w:cs="Arial"/>
          <w:color w:val="454B52"/>
          <w:sz w:val="22"/>
          <w:szCs w:val="22"/>
        </w:rPr>
      </w:pPr>
      <w:r w:rsidRPr="001E1C41">
        <w:rPr>
          <w:rFonts w:cs="Arial"/>
          <w:color w:val="454B52"/>
          <w:sz w:val="22"/>
          <w:szCs w:val="22"/>
        </w:rPr>
        <w:t>Unter dem Motto „Gemeinsam schaffen wir die Bauwende“ fand in diesem Jahr zum 14. Mal die Fortbildungsreihe Heinze A</w:t>
      </w:r>
      <w:r>
        <w:rPr>
          <w:rFonts w:cs="Arial"/>
          <w:color w:val="454B52"/>
          <w:sz w:val="22"/>
          <w:szCs w:val="22"/>
        </w:rPr>
        <w:t>r</w:t>
      </w:r>
      <w:r w:rsidRPr="001E1C41">
        <w:rPr>
          <w:rFonts w:cs="Arial"/>
          <w:color w:val="454B52"/>
          <w:sz w:val="22"/>
          <w:szCs w:val="22"/>
        </w:rPr>
        <w:t xml:space="preserve">chitekTOUR statt. Das renommierte Veranstaltungsformat war in insgesamt zehn Städten zu Gast und erreichte </w:t>
      </w:r>
      <w:r w:rsidR="00A3486E" w:rsidRPr="001B1A04">
        <w:rPr>
          <w:rFonts w:cs="Arial"/>
          <w:color w:val="454B52"/>
          <w:sz w:val="22"/>
          <w:szCs w:val="22"/>
        </w:rPr>
        <w:t>rund</w:t>
      </w:r>
      <w:r w:rsidRPr="001E1C41">
        <w:rPr>
          <w:rFonts w:cs="Arial"/>
          <w:color w:val="454B52"/>
          <w:sz w:val="22"/>
          <w:szCs w:val="22"/>
        </w:rPr>
        <w:t xml:space="preserve"> 1</w:t>
      </w:r>
      <w:r>
        <w:rPr>
          <w:rFonts w:cs="Arial"/>
          <w:color w:val="454B52"/>
          <w:sz w:val="22"/>
          <w:szCs w:val="22"/>
        </w:rPr>
        <w:t>.</w:t>
      </w:r>
      <w:r w:rsidRPr="001E1C41">
        <w:rPr>
          <w:rFonts w:cs="Arial"/>
          <w:color w:val="454B52"/>
          <w:sz w:val="22"/>
          <w:szCs w:val="22"/>
        </w:rPr>
        <w:t xml:space="preserve">500 </w:t>
      </w:r>
      <w:r w:rsidRPr="008A400C">
        <w:rPr>
          <w:rFonts w:cs="Arial"/>
          <w:color w:val="454B52"/>
          <w:sz w:val="22"/>
          <w:szCs w:val="22"/>
        </w:rPr>
        <w:t>Teilnehmerinnen</w:t>
      </w:r>
      <w:r w:rsidR="00B95A3B" w:rsidRPr="008A400C">
        <w:rPr>
          <w:rFonts w:cs="Arial"/>
          <w:color w:val="454B52"/>
          <w:sz w:val="22"/>
          <w:szCs w:val="22"/>
        </w:rPr>
        <w:t xml:space="preserve"> und Teilnehmer</w:t>
      </w:r>
      <w:r w:rsidRPr="008A400C">
        <w:rPr>
          <w:rFonts w:cs="Arial"/>
          <w:color w:val="454B52"/>
          <w:sz w:val="22"/>
          <w:szCs w:val="22"/>
        </w:rPr>
        <w:t>. Nach</w:t>
      </w:r>
      <w:r w:rsidRPr="001E1C41">
        <w:rPr>
          <w:rFonts w:cs="Arial"/>
          <w:color w:val="454B52"/>
          <w:sz w:val="22"/>
          <w:szCs w:val="22"/>
        </w:rPr>
        <w:t xml:space="preserve"> Hamburg, Berlin, Bielefeld, Düsseldorf, Stuttgart und Freiburg hat die Heinze ArchitekTOUR zuletzt noch in Frankfurt, Leipzig, Wien und München ihre Tore geöffnet. Im Mittelpunkt standen Best Practices, Produktneuheiten und wertvolle Begegnungen. Fachvorträge namhafter Architekturbüros aus Deutschland und Österreich rundeten das Programm ab.</w:t>
      </w:r>
    </w:p>
    <w:p w14:paraId="3B379854" w14:textId="30E7A085" w:rsidR="001E1C41" w:rsidRPr="001E1C41" w:rsidRDefault="00C11E1A" w:rsidP="001E1C41">
      <w:pPr>
        <w:pStyle w:val="StandardWeb"/>
        <w:shd w:val="clear" w:color="auto" w:fill="FFFFFF"/>
        <w:spacing w:before="0" w:beforeAutospacing="0" w:after="300" w:afterAutospacing="0" w:line="360" w:lineRule="auto"/>
        <w:rPr>
          <w:rFonts w:ascii="IBM Plex Sans" w:hAnsi="IBM Plex Sans" w:cs="Arial"/>
          <w:color w:val="454B52"/>
          <w:sz w:val="22"/>
          <w:szCs w:val="22"/>
        </w:rPr>
      </w:pPr>
      <w:r w:rsidRPr="008A400C">
        <w:rPr>
          <w:rFonts w:ascii="IBM Plex Sans" w:hAnsi="IBM Plex Sans" w:cs="Arial"/>
          <w:color w:val="454B52"/>
          <w:sz w:val="22"/>
          <w:szCs w:val="22"/>
          <w:shd w:val="clear" w:color="auto" w:fill="FFFFFF"/>
        </w:rPr>
        <w:t xml:space="preserve">Neben dem breiten Informationsangebot begrüßten Architektinnen und Planer vor allem die Gelegenheit, persönlich ins Gespräch zu kommen, neue Kontakte zu </w:t>
      </w:r>
      <w:r w:rsidRPr="008A400C">
        <w:rPr>
          <w:rFonts w:ascii="IBM Plex Sans" w:hAnsi="IBM Plex Sans" w:cs="Arial"/>
          <w:color w:val="454B52"/>
          <w:sz w:val="22"/>
          <w:szCs w:val="22"/>
          <w:shd w:val="clear" w:color="auto" w:fill="FFFFFF"/>
        </w:rPr>
        <w:lastRenderedPageBreak/>
        <w:t xml:space="preserve">knüpfen und mit </w:t>
      </w:r>
      <w:r w:rsidR="00636285" w:rsidRPr="008A400C">
        <w:rPr>
          <w:rFonts w:ascii="IBM Plex Sans" w:hAnsi="IBM Plex Sans" w:cs="Arial"/>
          <w:color w:val="454B52"/>
          <w:sz w:val="22"/>
          <w:szCs w:val="22"/>
          <w:shd w:val="clear" w:color="auto" w:fill="FFFFFF"/>
        </w:rPr>
        <w:t>klugen Köpfen</w:t>
      </w:r>
      <w:r w:rsidRPr="008A400C">
        <w:rPr>
          <w:rFonts w:ascii="IBM Plex Sans" w:hAnsi="IBM Plex Sans" w:cs="Arial"/>
          <w:color w:val="454B52"/>
          <w:sz w:val="22"/>
          <w:szCs w:val="22"/>
          <w:shd w:val="clear" w:color="auto" w:fill="FFFFFF"/>
        </w:rPr>
        <w:t xml:space="preserve"> der Baubranche auf Tuchfühlung</w:t>
      </w:r>
      <w:r w:rsidRPr="00C11E1A">
        <w:rPr>
          <w:rFonts w:ascii="IBM Plex Sans" w:hAnsi="IBM Plex Sans" w:cs="Arial"/>
          <w:color w:val="454B52"/>
          <w:sz w:val="22"/>
          <w:szCs w:val="22"/>
          <w:shd w:val="clear" w:color="auto" w:fill="FFFFFF"/>
        </w:rPr>
        <w:t xml:space="preserve"> zu gehen.</w:t>
      </w:r>
      <w:r>
        <w:rPr>
          <w:rFonts w:ascii="IBM Plex Sans" w:hAnsi="IBM Plex Sans" w:cs="Arial"/>
          <w:color w:val="454B52"/>
          <w:sz w:val="22"/>
          <w:szCs w:val="22"/>
          <w:shd w:val="clear" w:color="auto" w:fill="FFFFFF"/>
        </w:rPr>
        <w:t xml:space="preserve"> </w:t>
      </w:r>
      <w:r>
        <w:rPr>
          <w:rFonts w:ascii="IBM Plex Sans" w:hAnsi="IBM Plex Sans" w:cs="Arial"/>
          <w:color w:val="454B52"/>
          <w:sz w:val="22"/>
          <w:szCs w:val="22"/>
          <w:shd w:val="clear" w:color="auto" w:fill="FFFFFF"/>
        </w:rPr>
        <w:br/>
      </w:r>
      <w:r>
        <w:rPr>
          <w:rFonts w:ascii="IBM Plex Sans" w:hAnsi="IBM Plex Sans" w:cs="Arial"/>
          <w:color w:val="454B52"/>
          <w:sz w:val="22"/>
          <w:szCs w:val="22"/>
          <w:shd w:val="clear" w:color="auto" w:fill="FFFFFF"/>
        </w:rPr>
        <w:br/>
      </w:r>
      <w:r w:rsidR="001E1C41" w:rsidRPr="001E1C41">
        <w:rPr>
          <w:rFonts w:ascii="IBM Plex Sans" w:hAnsi="IBM Plex Sans" w:cs="Arial"/>
          <w:color w:val="454B52"/>
          <w:sz w:val="22"/>
          <w:szCs w:val="22"/>
        </w:rPr>
        <w:t>Zu den Speakern in diesem Jahr zählten unter anderem Karl Büttner von kadawittfeldarchitektur, Philipp Auer von Auer Weber Architekten, Wolfram Putz von GRAFT sowie Sebastian Thaut vom Atelier ST. Thematisch ging es u</w:t>
      </w:r>
      <w:r w:rsidR="001E1C41">
        <w:rPr>
          <w:rFonts w:ascii="IBM Plex Sans" w:hAnsi="IBM Plex Sans" w:cs="Arial"/>
          <w:color w:val="454B52"/>
          <w:sz w:val="22"/>
          <w:szCs w:val="22"/>
        </w:rPr>
        <w:t xml:space="preserve">nter </w:t>
      </w:r>
      <w:r w:rsidR="001E1C41" w:rsidRPr="001E1C41">
        <w:rPr>
          <w:rFonts w:ascii="IBM Plex Sans" w:hAnsi="IBM Plex Sans" w:cs="Arial"/>
          <w:color w:val="454B52"/>
          <w:sz w:val="22"/>
          <w:szCs w:val="22"/>
        </w:rPr>
        <w:t>a</w:t>
      </w:r>
      <w:r w:rsidR="001E1C41">
        <w:rPr>
          <w:rFonts w:ascii="IBM Plex Sans" w:hAnsi="IBM Plex Sans" w:cs="Arial"/>
          <w:color w:val="454B52"/>
          <w:sz w:val="22"/>
          <w:szCs w:val="22"/>
        </w:rPr>
        <w:t>nderem</w:t>
      </w:r>
      <w:r w:rsidR="001E1C41" w:rsidRPr="001E1C41">
        <w:rPr>
          <w:rFonts w:ascii="IBM Plex Sans" w:hAnsi="IBM Plex Sans" w:cs="Arial"/>
          <w:color w:val="454B52"/>
          <w:sz w:val="22"/>
          <w:szCs w:val="22"/>
        </w:rPr>
        <w:t xml:space="preserve"> um klimaneutrale Prototypen, nachhaltige Umbauten sowie digitale Entwurfstools und den zukünftigen Umgang mit Mobilität. Die Teilnahme an der ArchitekTOUR ist kostenfrei möglich und von den Architekten- und Ingenieurkammern als Fortbildung anerkannt. </w:t>
      </w:r>
    </w:p>
    <w:p w14:paraId="6F68929D" w14:textId="0525CE11" w:rsidR="00F00329" w:rsidRPr="001B1A04" w:rsidRDefault="001E1C41" w:rsidP="001B1A04">
      <w:pPr>
        <w:spacing w:line="360" w:lineRule="auto"/>
        <w:rPr>
          <w:i/>
          <w:iCs/>
          <w:sz w:val="18"/>
          <w:szCs w:val="18"/>
        </w:rPr>
      </w:pPr>
      <w:r>
        <w:rPr>
          <w:noProof/>
          <w:sz w:val="22"/>
          <w:szCs w:val="22"/>
        </w:rPr>
        <w:drawing>
          <wp:inline distT="0" distB="0" distL="0" distR="0" wp14:anchorId="48A03C18" wp14:editId="67978122">
            <wp:extent cx="2878455" cy="1922360"/>
            <wp:effectExtent l="0" t="0" r="4445" b="0"/>
            <wp:docPr id="1552059397" name="Grafik 2" descr="Ein Bild, das Kleidung, Person, Job,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059397" name="Grafik 2" descr="Ein Bild, das Kleidung, Person, Job, Menschliches Gesicht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2911321" cy="1944309"/>
                    </a:xfrm>
                    <a:prstGeom prst="rect">
                      <a:avLst/>
                    </a:prstGeom>
                  </pic:spPr>
                </pic:pic>
              </a:graphicData>
            </a:graphic>
          </wp:inline>
        </w:drawing>
      </w:r>
      <w:r w:rsidR="001B1A04">
        <w:rPr>
          <w:i/>
          <w:iCs/>
          <w:sz w:val="18"/>
          <w:szCs w:val="18"/>
        </w:rPr>
        <w:br/>
      </w:r>
      <w:r w:rsidR="00855FAE" w:rsidRPr="001E1C41">
        <w:rPr>
          <w:i/>
          <w:iCs/>
          <w:sz w:val="18"/>
          <w:szCs w:val="18"/>
        </w:rPr>
        <w:t xml:space="preserve">Foto: </w:t>
      </w:r>
      <w:r w:rsidR="00855FAE" w:rsidRPr="001E1C41">
        <w:rPr>
          <w:i/>
          <w:iCs/>
          <w:sz w:val="18"/>
          <w:szCs w:val="18"/>
        </w:rPr>
        <w:sym w:font="Symbol" w:char="F0D3"/>
      </w:r>
      <w:r w:rsidR="00855FAE" w:rsidRPr="001E1C41">
        <w:rPr>
          <w:i/>
          <w:iCs/>
          <w:sz w:val="18"/>
          <w:szCs w:val="18"/>
        </w:rPr>
        <w:t>Marcus Jacobs, Heinze GmbH</w:t>
      </w:r>
    </w:p>
    <w:p w14:paraId="5A154F59" w14:textId="77777777" w:rsidR="008A400C" w:rsidRPr="008A400C" w:rsidRDefault="008A400C" w:rsidP="008A400C">
      <w:pPr>
        <w:pStyle w:val="Default"/>
        <w:spacing w:line="360" w:lineRule="auto"/>
        <w:rPr>
          <w:rFonts w:ascii="IBM Plex Sans" w:hAnsi="IBM Plex Sans"/>
          <w:i/>
          <w:iCs/>
          <w:sz w:val="18"/>
          <w:szCs w:val="18"/>
        </w:rPr>
      </w:pPr>
    </w:p>
    <w:p w14:paraId="3AF5CA0E" w14:textId="77777777" w:rsidR="001B1A04" w:rsidRDefault="00A3486E" w:rsidP="001B1A04">
      <w:pPr>
        <w:pStyle w:val="Default"/>
        <w:rPr>
          <w:rFonts w:ascii="IBM Plex Sans" w:hAnsi="IBM Plex Sans"/>
          <w:b/>
          <w:bCs/>
          <w:sz w:val="22"/>
          <w:szCs w:val="22"/>
        </w:rPr>
      </w:pPr>
      <w:r>
        <w:rPr>
          <w:rFonts w:ascii="IBM Plex Sans" w:hAnsi="IBM Plex Sans"/>
          <w:b/>
          <w:bCs/>
          <w:noProof/>
          <w:sz w:val="22"/>
          <w:szCs w:val="22"/>
        </w:rPr>
        <w:drawing>
          <wp:inline distT="0" distB="0" distL="0" distR="0" wp14:anchorId="06E9DBD0" wp14:editId="165F25B0">
            <wp:extent cx="2879002" cy="1919335"/>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inze_architektour_2023_stuttgart_1200px_-3685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13821" cy="1942547"/>
                    </a:xfrm>
                    <a:prstGeom prst="rect">
                      <a:avLst/>
                    </a:prstGeom>
                  </pic:spPr>
                </pic:pic>
              </a:graphicData>
            </a:graphic>
          </wp:inline>
        </w:drawing>
      </w:r>
    </w:p>
    <w:p w14:paraId="4E2D82B6" w14:textId="77777777" w:rsidR="001B1A04" w:rsidRDefault="00A3486E" w:rsidP="001B1A04">
      <w:pPr>
        <w:pStyle w:val="Default"/>
        <w:rPr>
          <w:rFonts w:ascii="IBM Plex Sans" w:hAnsi="IBM Plex Sans"/>
          <w:i/>
          <w:iCs/>
          <w:sz w:val="18"/>
          <w:szCs w:val="18"/>
        </w:rPr>
      </w:pPr>
      <w:r>
        <w:rPr>
          <w:rFonts w:ascii="IBM Plex Sans" w:hAnsi="IBM Plex Sans"/>
          <w:i/>
          <w:iCs/>
          <w:sz w:val="18"/>
          <w:szCs w:val="18"/>
        </w:rPr>
        <w:t>Ausstellung Heinze ArchitekTOUR 2023 Stuttgart</w:t>
      </w:r>
      <w:r w:rsidR="001B1A04" w:rsidRPr="001B1A04">
        <w:rPr>
          <w:rFonts w:ascii="IBM Plex Sans" w:hAnsi="IBM Plex Sans"/>
          <w:i/>
          <w:iCs/>
          <w:sz w:val="18"/>
          <w:szCs w:val="18"/>
        </w:rPr>
        <w:t xml:space="preserve"> </w:t>
      </w:r>
    </w:p>
    <w:p w14:paraId="53367E25" w14:textId="7C331159" w:rsidR="00A3486E" w:rsidRPr="001B1A04" w:rsidRDefault="001B1A04" w:rsidP="001B1A04">
      <w:pPr>
        <w:pStyle w:val="Default"/>
        <w:rPr>
          <w:rFonts w:ascii="IBM Plex Sans" w:hAnsi="IBM Plex Sans"/>
          <w:b/>
          <w:bCs/>
          <w:sz w:val="22"/>
          <w:szCs w:val="22"/>
        </w:rPr>
      </w:pPr>
      <w:r w:rsidRPr="001E1C41">
        <w:rPr>
          <w:rFonts w:ascii="IBM Plex Sans" w:hAnsi="IBM Plex Sans"/>
          <w:i/>
          <w:iCs/>
          <w:sz w:val="18"/>
          <w:szCs w:val="18"/>
        </w:rPr>
        <w:t>Foto:</w:t>
      </w:r>
      <w:r w:rsidR="00A3486E">
        <w:rPr>
          <w:rFonts w:ascii="IBM Plex Sans" w:hAnsi="IBM Plex Sans"/>
          <w:i/>
          <w:iCs/>
          <w:sz w:val="18"/>
          <w:szCs w:val="18"/>
        </w:rPr>
        <w:t xml:space="preserve"> </w:t>
      </w:r>
      <w:r w:rsidR="00A3486E" w:rsidRPr="001E1C41">
        <w:rPr>
          <w:rFonts w:ascii="IBM Plex Sans" w:hAnsi="IBM Plex Sans"/>
          <w:i/>
          <w:iCs/>
          <w:sz w:val="18"/>
          <w:szCs w:val="18"/>
        </w:rPr>
        <w:sym w:font="Symbol" w:char="F0D3"/>
      </w:r>
      <w:r w:rsidR="00A3486E" w:rsidRPr="001E1C41">
        <w:rPr>
          <w:rFonts w:ascii="IBM Plex Sans" w:hAnsi="IBM Plex Sans"/>
          <w:i/>
          <w:iCs/>
          <w:sz w:val="18"/>
          <w:szCs w:val="18"/>
        </w:rPr>
        <w:t>Marcus Jacobs, Heinze GmbH</w:t>
      </w:r>
    </w:p>
    <w:p w14:paraId="6AD93FF9" w14:textId="77777777" w:rsidR="008A400C" w:rsidRDefault="008A400C" w:rsidP="00A967D5">
      <w:pPr>
        <w:pStyle w:val="Default"/>
        <w:rPr>
          <w:rFonts w:ascii="IBM Plex Sans" w:hAnsi="IBM Plex Sans"/>
          <w:b/>
          <w:bCs/>
          <w:sz w:val="22"/>
          <w:szCs w:val="22"/>
        </w:rPr>
      </w:pPr>
    </w:p>
    <w:p w14:paraId="2CCBD7A5" w14:textId="5A72C4BB" w:rsidR="006D0AD0" w:rsidRPr="00A967D5" w:rsidRDefault="006D0AD0" w:rsidP="00A967D5">
      <w:pPr>
        <w:pStyle w:val="Default"/>
        <w:rPr>
          <w:rFonts w:ascii="IBM Plex Sans" w:hAnsi="IBM Plex Sans"/>
          <w:b/>
          <w:bCs/>
          <w:sz w:val="22"/>
          <w:szCs w:val="22"/>
        </w:rPr>
      </w:pPr>
      <w:r w:rsidRPr="00A967D5">
        <w:rPr>
          <w:rFonts w:ascii="IBM Plex Sans" w:hAnsi="IBM Plex Sans"/>
          <w:b/>
          <w:bCs/>
          <w:sz w:val="22"/>
          <w:szCs w:val="22"/>
        </w:rPr>
        <w:lastRenderedPageBreak/>
        <w:t>Zum Unternehmen</w:t>
      </w:r>
    </w:p>
    <w:p w14:paraId="231C9994" w14:textId="1B2378C5" w:rsidR="006D0AD0" w:rsidRPr="00A967D5" w:rsidRDefault="006D0AD0" w:rsidP="00A967D5">
      <w:pPr>
        <w:spacing w:line="240" w:lineRule="auto"/>
        <w:rPr>
          <w:rFonts w:cs="Arial"/>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14:paraId="68548082" w14:textId="0679C182" w:rsidR="00A967D5" w:rsidRPr="00A967D5"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77777777" w:rsidR="00A967D5" w:rsidRPr="00A967D5" w:rsidRDefault="00A967D5" w:rsidP="00EB601D"/>
    <w:sectPr w:rsidR="00A967D5" w:rsidRPr="00A967D5" w:rsidSect="00877C62">
      <w:headerReference w:type="default" r:id="rId11"/>
      <w:footerReference w:type="default" r:id="rId12"/>
      <w:headerReference w:type="first" r:id="rId13"/>
      <w:footerReference w:type="first" r:id="rId14"/>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6DDD0" w14:textId="77777777" w:rsidR="00EF546D" w:rsidRDefault="00EF546D">
      <w:r>
        <w:separator/>
      </w:r>
    </w:p>
  </w:endnote>
  <w:endnote w:type="continuationSeparator" w:id="0">
    <w:p w14:paraId="7B424253" w14:textId="77777777" w:rsidR="00EF546D" w:rsidRDefault="00EF5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pitch w:val="variable"/>
    <w:sig w:usb0="A00002EF" w:usb1="5000207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20B0604020202020204"/>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IBM Plex Sans Text">
    <w:altName w:val="Corbel"/>
    <w:panose1 w:val="020B0604020202020204"/>
    <w:charset w:val="00"/>
    <w:family w:val="swiss"/>
    <w:notTrueType/>
    <w:pitch w:val="variable"/>
    <w:sig w:usb0="A00002EF" w:usb1="5000203B" w:usb2="00000000" w:usb3="00000000" w:csb0="0000019F" w:csb1="00000000"/>
  </w:font>
  <w:font w:name="KievitPro-Book">
    <w:panose1 w:val="020B0604020202020204"/>
    <w:charset w:val="00"/>
    <w:family w:val="swiss"/>
    <w:notTrueType/>
    <w:pitch w:val="variable"/>
    <w:sig w:usb0="A00002FF" w:usb1="4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KievitPro-Regular">
    <w:altName w:val="Arial"/>
    <w:panose1 w:val="020B0604020202020204"/>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6846A" w14:textId="77777777" w:rsidR="00EF546D" w:rsidRDefault="00EF546D">
      <w:r>
        <w:separator/>
      </w:r>
    </w:p>
  </w:footnote>
  <w:footnote w:type="continuationSeparator" w:id="0">
    <w:p w14:paraId="3FA6A702" w14:textId="77777777" w:rsidR="00EF546D" w:rsidRDefault="00EF5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6F9" w14:textId="1FA25306"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A3486E">
      <w:rPr>
        <w:rStyle w:val="Seitenzahl"/>
        <w:noProof/>
      </w:rPr>
      <w:t>3</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176B64"/>
    <w:multiLevelType w:val="hybridMultilevel"/>
    <w:tmpl w:val="0C043680"/>
    <w:lvl w:ilvl="0" w:tplc="B76087FA">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012733"/>
    <w:multiLevelType w:val="hybridMultilevel"/>
    <w:tmpl w:val="177C5C54"/>
    <w:lvl w:ilvl="0" w:tplc="738A0F44">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5294908">
    <w:abstractNumId w:val="9"/>
  </w:num>
  <w:num w:numId="2" w16cid:durableId="2093315137">
    <w:abstractNumId w:val="7"/>
  </w:num>
  <w:num w:numId="3" w16cid:durableId="1823159173">
    <w:abstractNumId w:val="6"/>
  </w:num>
  <w:num w:numId="4" w16cid:durableId="167521878">
    <w:abstractNumId w:val="5"/>
  </w:num>
  <w:num w:numId="5" w16cid:durableId="948439958">
    <w:abstractNumId w:val="4"/>
  </w:num>
  <w:num w:numId="6" w16cid:durableId="971131638">
    <w:abstractNumId w:val="8"/>
  </w:num>
  <w:num w:numId="7" w16cid:durableId="1432698270">
    <w:abstractNumId w:val="3"/>
  </w:num>
  <w:num w:numId="8" w16cid:durableId="586690839">
    <w:abstractNumId w:val="2"/>
  </w:num>
  <w:num w:numId="9" w16cid:durableId="2134976923">
    <w:abstractNumId w:val="1"/>
  </w:num>
  <w:num w:numId="10" w16cid:durableId="547643312">
    <w:abstractNumId w:val="0"/>
  </w:num>
  <w:num w:numId="11" w16cid:durableId="1890066041">
    <w:abstractNumId w:val="11"/>
  </w:num>
  <w:num w:numId="12" w16cid:durableId="5343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929"/>
    <w:rsid w:val="00003788"/>
    <w:rsid w:val="00005F4E"/>
    <w:rsid w:val="00006C01"/>
    <w:rsid w:val="000137EF"/>
    <w:rsid w:val="00015337"/>
    <w:rsid w:val="000165A2"/>
    <w:rsid w:val="00017C68"/>
    <w:rsid w:val="000210F5"/>
    <w:rsid w:val="000216D2"/>
    <w:rsid w:val="000223BA"/>
    <w:rsid w:val="0002421B"/>
    <w:rsid w:val="00025B79"/>
    <w:rsid w:val="00026643"/>
    <w:rsid w:val="00030E32"/>
    <w:rsid w:val="00032E3E"/>
    <w:rsid w:val="00032EA2"/>
    <w:rsid w:val="00034C5C"/>
    <w:rsid w:val="00034FCA"/>
    <w:rsid w:val="000469DC"/>
    <w:rsid w:val="000505AA"/>
    <w:rsid w:val="00056778"/>
    <w:rsid w:val="00062EE0"/>
    <w:rsid w:val="00063144"/>
    <w:rsid w:val="000668C2"/>
    <w:rsid w:val="000710AD"/>
    <w:rsid w:val="0009116E"/>
    <w:rsid w:val="00094FCC"/>
    <w:rsid w:val="00096580"/>
    <w:rsid w:val="000A2ADD"/>
    <w:rsid w:val="000A55DD"/>
    <w:rsid w:val="000A6783"/>
    <w:rsid w:val="000B3EB6"/>
    <w:rsid w:val="000B3F87"/>
    <w:rsid w:val="000B4497"/>
    <w:rsid w:val="000C1384"/>
    <w:rsid w:val="000C46C0"/>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4A00"/>
    <w:rsid w:val="0014776E"/>
    <w:rsid w:val="00147891"/>
    <w:rsid w:val="00151CD7"/>
    <w:rsid w:val="00151F00"/>
    <w:rsid w:val="00152E3E"/>
    <w:rsid w:val="00153019"/>
    <w:rsid w:val="00155D6B"/>
    <w:rsid w:val="0016320C"/>
    <w:rsid w:val="00163940"/>
    <w:rsid w:val="00163D06"/>
    <w:rsid w:val="00180ED6"/>
    <w:rsid w:val="001820F1"/>
    <w:rsid w:val="001847D6"/>
    <w:rsid w:val="00184D3A"/>
    <w:rsid w:val="001863C0"/>
    <w:rsid w:val="00193342"/>
    <w:rsid w:val="00194878"/>
    <w:rsid w:val="00195FED"/>
    <w:rsid w:val="001969E2"/>
    <w:rsid w:val="0019731E"/>
    <w:rsid w:val="00197534"/>
    <w:rsid w:val="001A07E1"/>
    <w:rsid w:val="001A49C1"/>
    <w:rsid w:val="001A5ADA"/>
    <w:rsid w:val="001B0DE9"/>
    <w:rsid w:val="001B1A04"/>
    <w:rsid w:val="001B1F19"/>
    <w:rsid w:val="001C1046"/>
    <w:rsid w:val="001D186D"/>
    <w:rsid w:val="001D6463"/>
    <w:rsid w:val="001E09FC"/>
    <w:rsid w:val="001E1C41"/>
    <w:rsid w:val="001E45DB"/>
    <w:rsid w:val="001F08DF"/>
    <w:rsid w:val="001F4CD7"/>
    <w:rsid w:val="002018B1"/>
    <w:rsid w:val="002035DD"/>
    <w:rsid w:val="002067F4"/>
    <w:rsid w:val="002120FC"/>
    <w:rsid w:val="00213346"/>
    <w:rsid w:val="002160E8"/>
    <w:rsid w:val="00220566"/>
    <w:rsid w:val="002268F7"/>
    <w:rsid w:val="00226B8D"/>
    <w:rsid w:val="00230667"/>
    <w:rsid w:val="00231284"/>
    <w:rsid w:val="00231F21"/>
    <w:rsid w:val="002429FD"/>
    <w:rsid w:val="002509BC"/>
    <w:rsid w:val="002559A5"/>
    <w:rsid w:val="00263673"/>
    <w:rsid w:val="00287710"/>
    <w:rsid w:val="002A2AAC"/>
    <w:rsid w:val="002A6A2F"/>
    <w:rsid w:val="002A70AF"/>
    <w:rsid w:val="002B04F3"/>
    <w:rsid w:val="002B282F"/>
    <w:rsid w:val="002C18D3"/>
    <w:rsid w:val="002C3C74"/>
    <w:rsid w:val="002C5DBC"/>
    <w:rsid w:val="002D0502"/>
    <w:rsid w:val="002D28C3"/>
    <w:rsid w:val="002D37F6"/>
    <w:rsid w:val="002D6236"/>
    <w:rsid w:val="002E37E8"/>
    <w:rsid w:val="003008A3"/>
    <w:rsid w:val="003059DF"/>
    <w:rsid w:val="0030758E"/>
    <w:rsid w:val="00307A59"/>
    <w:rsid w:val="00310413"/>
    <w:rsid w:val="00311FE1"/>
    <w:rsid w:val="00312F27"/>
    <w:rsid w:val="003220D5"/>
    <w:rsid w:val="00324663"/>
    <w:rsid w:val="00324ACD"/>
    <w:rsid w:val="00324CCE"/>
    <w:rsid w:val="00326301"/>
    <w:rsid w:val="003323BD"/>
    <w:rsid w:val="003354B8"/>
    <w:rsid w:val="00342301"/>
    <w:rsid w:val="003426D5"/>
    <w:rsid w:val="00352580"/>
    <w:rsid w:val="00363460"/>
    <w:rsid w:val="00363B44"/>
    <w:rsid w:val="00366D0B"/>
    <w:rsid w:val="00371022"/>
    <w:rsid w:val="003836A5"/>
    <w:rsid w:val="00383708"/>
    <w:rsid w:val="0038683F"/>
    <w:rsid w:val="00386E86"/>
    <w:rsid w:val="0039096C"/>
    <w:rsid w:val="003925AA"/>
    <w:rsid w:val="00392924"/>
    <w:rsid w:val="00394079"/>
    <w:rsid w:val="003943E5"/>
    <w:rsid w:val="0039578B"/>
    <w:rsid w:val="003A3AAB"/>
    <w:rsid w:val="003B04B7"/>
    <w:rsid w:val="003B1F29"/>
    <w:rsid w:val="003B22D0"/>
    <w:rsid w:val="003B3923"/>
    <w:rsid w:val="003B61B8"/>
    <w:rsid w:val="003B7DB6"/>
    <w:rsid w:val="003C23F6"/>
    <w:rsid w:val="003C2A91"/>
    <w:rsid w:val="003C3014"/>
    <w:rsid w:val="003C52D2"/>
    <w:rsid w:val="003D3B2E"/>
    <w:rsid w:val="003D4073"/>
    <w:rsid w:val="003D64CD"/>
    <w:rsid w:val="003E2FAF"/>
    <w:rsid w:val="003E4313"/>
    <w:rsid w:val="003E5CCF"/>
    <w:rsid w:val="003E6F76"/>
    <w:rsid w:val="003F0F6B"/>
    <w:rsid w:val="003F3FC6"/>
    <w:rsid w:val="003F4BD5"/>
    <w:rsid w:val="003F5E79"/>
    <w:rsid w:val="004005C4"/>
    <w:rsid w:val="00403663"/>
    <w:rsid w:val="00403681"/>
    <w:rsid w:val="00407578"/>
    <w:rsid w:val="004078C5"/>
    <w:rsid w:val="00407BB3"/>
    <w:rsid w:val="00410ACE"/>
    <w:rsid w:val="00412D43"/>
    <w:rsid w:val="004134C7"/>
    <w:rsid w:val="00413B3B"/>
    <w:rsid w:val="00413BB6"/>
    <w:rsid w:val="00424D3D"/>
    <w:rsid w:val="00425192"/>
    <w:rsid w:val="00426357"/>
    <w:rsid w:val="00431D69"/>
    <w:rsid w:val="00432CD6"/>
    <w:rsid w:val="00433C23"/>
    <w:rsid w:val="00442F30"/>
    <w:rsid w:val="00444CB6"/>
    <w:rsid w:val="00452ADF"/>
    <w:rsid w:val="004534C1"/>
    <w:rsid w:val="00454005"/>
    <w:rsid w:val="0045725C"/>
    <w:rsid w:val="004606DC"/>
    <w:rsid w:val="00462CAE"/>
    <w:rsid w:val="00463325"/>
    <w:rsid w:val="004638A0"/>
    <w:rsid w:val="00495691"/>
    <w:rsid w:val="004961C9"/>
    <w:rsid w:val="004A4BFA"/>
    <w:rsid w:val="004A7E8F"/>
    <w:rsid w:val="004B046A"/>
    <w:rsid w:val="004B4DAE"/>
    <w:rsid w:val="004B5908"/>
    <w:rsid w:val="004C0CD4"/>
    <w:rsid w:val="004C19F0"/>
    <w:rsid w:val="004D430C"/>
    <w:rsid w:val="004D51C8"/>
    <w:rsid w:val="004D6743"/>
    <w:rsid w:val="004E4156"/>
    <w:rsid w:val="004E4626"/>
    <w:rsid w:val="004F0131"/>
    <w:rsid w:val="00503A86"/>
    <w:rsid w:val="0050694E"/>
    <w:rsid w:val="00514EF2"/>
    <w:rsid w:val="00520F04"/>
    <w:rsid w:val="0052151C"/>
    <w:rsid w:val="0053030D"/>
    <w:rsid w:val="00535081"/>
    <w:rsid w:val="00535E46"/>
    <w:rsid w:val="005377CF"/>
    <w:rsid w:val="0054523B"/>
    <w:rsid w:val="00551CE9"/>
    <w:rsid w:val="0055306F"/>
    <w:rsid w:val="005558B7"/>
    <w:rsid w:val="005560E2"/>
    <w:rsid w:val="005602B3"/>
    <w:rsid w:val="00566BB3"/>
    <w:rsid w:val="00580205"/>
    <w:rsid w:val="00580CE1"/>
    <w:rsid w:val="005816A3"/>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7727"/>
    <w:rsid w:val="006051FA"/>
    <w:rsid w:val="00605552"/>
    <w:rsid w:val="006215BD"/>
    <w:rsid w:val="0062595F"/>
    <w:rsid w:val="00626EA0"/>
    <w:rsid w:val="006277E3"/>
    <w:rsid w:val="006338A6"/>
    <w:rsid w:val="00634700"/>
    <w:rsid w:val="00635478"/>
    <w:rsid w:val="00636285"/>
    <w:rsid w:val="0063696F"/>
    <w:rsid w:val="006376DB"/>
    <w:rsid w:val="00642AC7"/>
    <w:rsid w:val="006448DD"/>
    <w:rsid w:val="00647C66"/>
    <w:rsid w:val="00647E3D"/>
    <w:rsid w:val="00651A96"/>
    <w:rsid w:val="00654B38"/>
    <w:rsid w:val="0065565E"/>
    <w:rsid w:val="00663DEE"/>
    <w:rsid w:val="00672BD9"/>
    <w:rsid w:val="00675883"/>
    <w:rsid w:val="00685E50"/>
    <w:rsid w:val="006919A7"/>
    <w:rsid w:val="006A00C6"/>
    <w:rsid w:val="006A1913"/>
    <w:rsid w:val="006A19CE"/>
    <w:rsid w:val="006A2CAA"/>
    <w:rsid w:val="006B26DD"/>
    <w:rsid w:val="006D0AD0"/>
    <w:rsid w:val="006D14C2"/>
    <w:rsid w:val="006D3A72"/>
    <w:rsid w:val="006D485F"/>
    <w:rsid w:val="006D5F15"/>
    <w:rsid w:val="006D7AB4"/>
    <w:rsid w:val="006F1AB6"/>
    <w:rsid w:val="006F3CFB"/>
    <w:rsid w:val="006F4F3A"/>
    <w:rsid w:val="007011E7"/>
    <w:rsid w:val="00702876"/>
    <w:rsid w:val="007040C6"/>
    <w:rsid w:val="00705244"/>
    <w:rsid w:val="00706603"/>
    <w:rsid w:val="00706610"/>
    <w:rsid w:val="0070709C"/>
    <w:rsid w:val="00714DD3"/>
    <w:rsid w:val="007157F4"/>
    <w:rsid w:val="00716F53"/>
    <w:rsid w:val="0073009D"/>
    <w:rsid w:val="00733E62"/>
    <w:rsid w:val="00737F3C"/>
    <w:rsid w:val="00742B3F"/>
    <w:rsid w:val="007432FD"/>
    <w:rsid w:val="00743D81"/>
    <w:rsid w:val="00750C6A"/>
    <w:rsid w:val="00771D46"/>
    <w:rsid w:val="00775C38"/>
    <w:rsid w:val="00775F23"/>
    <w:rsid w:val="007770B0"/>
    <w:rsid w:val="00781FC9"/>
    <w:rsid w:val="0078542A"/>
    <w:rsid w:val="00787976"/>
    <w:rsid w:val="007A15DB"/>
    <w:rsid w:val="007A2A6E"/>
    <w:rsid w:val="007A3406"/>
    <w:rsid w:val="007C1FA5"/>
    <w:rsid w:val="007C55E6"/>
    <w:rsid w:val="007D2549"/>
    <w:rsid w:val="007D3808"/>
    <w:rsid w:val="007D67CD"/>
    <w:rsid w:val="007D735E"/>
    <w:rsid w:val="007D7DEE"/>
    <w:rsid w:val="007E1551"/>
    <w:rsid w:val="007E37F0"/>
    <w:rsid w:val="007F2D6F"/>
    <w:rsid w:val="007F37F7"/>
    <w:rsid w:val="007F4C07"/>
    <w:rsid w:val="007F7F12"/>
    <w:rsid w:val="007F7FEE"/>
    <w:rsid w:val="0080475D"/>
    <w:rsid w:val="00805DD3"/>
    <w:rsid w:val="00806432"/>
    <w:rsid w:val="00810B86"/>
    <w:rsid w:val="008207CB"/>
    <w:rsid w:val="0082087C"/>
    <w:rsid w:val="0082094D"/>
    <w:rsid w:val="00822F7C"/>
    <w:rsid w:val="00827E45"/>
    <w:rsid w:val="0083000E"/>
    <w:rsid w:val="008326C1"/>
    <w:rsid w:val="008419E0"/>
    <w:rsid w:val="00843739"/>
    <w:rsid w:val="0084709B"/>
    <w:rsid w:val="008527E2"/>
    <w:rsid w:val="0085477F"/>
    <w:rsid w:val="00855E65"/>
    <w:rsid w:val="00855FAE"/>
    <w:rsid w:val="00856705"/>
    <w:rsid w:val="008620CB"/>
    <w:rsid w:val="00864126"/>
    <w:rsid w:val="00865ABC"/>
    <w:rsid w:val="008665EA"/>
    <w:rsid w:val="00871761"/>
    <w:rsid w:val="00877C62"/>
    <w:rsid w:val="00882C2A"/>
    <w:rsid w:val="00884E73"/>
    <w:rsid w:val="008853C6"/>
    <w:rsid w:val="00886761"/>
    <w:rsid w:val="008908AE"/>
    <w:rsid w:val="00890CAB"/>
    <w:rsid w:val="00892604"/>
    <w:rsid w:val="008A1607"/>
    <w:rsid w:val="008A2931"/>
    <w:rsid w:val="008A3F1D"/>
    <w:rsid w:val="008A400C"/>
    <w:rsid w:val="008A7829"/>
    <w:rsid w:val="008B1437"/>
    <w:rsid w:val="008B41DE"/>
    <w:rsid w:val="008B7793"/>
    <w:rsid w:val="008B77F4"/>
    <w:rsid w:val="008D4678"/>
    <w:rsid w:val="008D61B3"/>
    <w:rsid w:val="008D623C"/>
    <w:rsid w:val="008D650A"/>
    <w:rsid w:val="008D7E31"/>
    <w:rsid w:val="008E377D"/>
    <w:rsid w:val="008E60DC"/>
    <w:rsid w:val="008F0102"/>
    <w:rsid w:val="008F070A"/>
    <w:rsid w:val="008F0850"/>
    <w:rsid w:val="008F1AD7"/>
    <w:rsid w:val="008F1BE7"/>
    <w:rsid w:val="008F2C08"/>
    <w:rsid w:val="00901593"/>
    <w:rsid w:val="009026B5"/>
    <w:rsid w:val="00904A8E"/>
    <w:rsid w:val="00906EC3"/>
    <w:rsid w:val="009070DF"/>
    <w:rsid w:val="00907867"/>
    <w:rsid w:val="00910A54"/>
    <w:rsid w:val="00914E17"/>
    <w:rsid w:val="009213E3"/>
    <w:rsid w:val="0092140C"/>
    <w:rsid w:val="00922FE9"/>
    <w:rsid w:val="0093093E"/>
    <w:rsid w:val="00933855"/>
    <w:rsid w:val="00936DAE"/>
    <w:rsid w:val="00937F2A"/>
    <w:rsid w:val="0094076D"/>
    <w:rsid w:val="00951861"/>
    <w:rsid w:val="00953415"/>
    <w:rsid w:val="0095405E"/>
    <w:rsid w:val="00960B2A"/>
    <w:rsid w:val="009652CD"/>
    <w:rsid w:val="00967CD4"/>
    <w:rsid w:val="00967F78"/>
    <w:rsid w:val="00973661"/>
    <w:rsid w:val="00995595"/>
    <w:rsid w:val="0099576D"/>
    <w:rsid w:val="009A4BBC"/>
    <w:rsid w:val="009B1A6B"/>
    <w:rsid w:val="009B2C6C"/>
    <w:rsid w:val="009B5ADA"/>
    <w:rsid w:val="009B62F5"/>
    <w:rsid w:val="009B6C87"/>
    <w:rsid w:val="009C532B"/>
    <w:rsid w:val="009C6558"/>
    <w:rsid w:val="009C735E"/>
    <w:rsid w:val="009D0D66"/>
    <w:rsid w:val="009D148E"/>
    <w:rsid w:val="009D4F2C"/>
    <w:rsid w:val="009E5AAC"/>
    <w:rsid w:val="009E6CE0"/>
    <w:rsid w:val="009E7D20"/>
    <w:rsid w:val="009F0606"/>
    <w:rsid w:val="009F31F0"/>
    <w:rsid w:val="009F5450"/>
    <w:rsid w:val="009F7429"/>
    <w:rsid w:val="00A04BD3"/>
    <w:rsid w:val="00A06166"/>
    <w:rsid w:val="00A07ADF"/>
    <w:rsid w:val="00A1355C"/>
    <w:rsid w:val="00A21E2C"/>
    <w:rsid w:val="00A2336C"/>
    <w:rsid w:val="00A249FA"/>
    <w:rsid w:val="00A3486E"/>
    <w:rsid w:val="00A363A4"/>
    <w:rsid w:val="00A36A0C"/>
    <w:rsid w:val="00A4149D"/>
    <w:rsid w:val="00A45348"/>
    <w:rsid w:val="00A538F9"/>
    <w:rsid w:val="00A5418C"/>
    <w:rsid w:val="00A56A44"/>
    <w:rsid w:val="00A56CFB"/>
    <w:rsid w:val="00A57EA1"/>
    <w:rsid w:val="00A62337"/>
    <w:rsid w:val="00A62691"/>
    <w:rsid w:val="00A70A17"/>
    <w:rsid w:val="00A777E1"/>
    <w:rsid w:val="00A864D5"/>
    <w:rsid w:val="00A91CAD"/>
    <w:rsid w:val="00A94F36"/>
    <w:rsid w:val="00A967D5"/>
    <w:rsid w:val="00A9692B"/>
    <w:rsid w:val="00AA2B0B"/>
    <w:rsid w:val="00AA356D"/>
    <w:rsid w:val="00AA3681"/>
    <w:rsid w:val="00AA553C"/>
    <w:rsid w:val="00AA7C19"/>
    <w:rsid w:val="00AB117A"/>
    <w:rsid w:val="00AB222A"/>
    <w:rsid w:val="00AB27E4"/>
    <w:rsid w:val="00AB66AA"/>
    <w:rsid w:val="00AB6EB3"/>
    <w:rsid w:val="00AC2777"/>
    <w:rsid w:val="00AC2804"/>
    <w:rsid w:val="00AC4F61"/>
    <w:rsid w:val="00AC7F52"/>
    <w:rsid w:val="00AD06D5"/>
    <w:rsid w:val="00AD1AF9"/>
    <w:rsid w:val="00AD3772"/>
    <w:rsid w:val="00AD7A6A"/>
    <w:rsid w:val="00AE0A3D"/>
    <w:rsid w:val="00AE2916"/>
    <w:rsid w:val="00AE39F7"/>
    <w:rsid w:val="00AE3EC7"/>
    <w:rsid w:val="00AE73FA"/>
    <w:rsid w:val="00AF15FF"/>
    <w:rsid w:val="00AF4742"/>
    <w:rsid w:val="00AF54CB"/>
    <w:rsid w:val="00B01E84"/>
    <w:rsid w:val="00B11893"/>
    <w:rsid w:val="00B12775"/>
    <w:rsid w:val="00B25B4D"/>
    <w:rsid w:val="00B31B58"/>
    <w:rsid w:val="00B33714"/>
    <w:rsid w:val="00B37BD4"/>
    <w:rsid w:val="00B37E01"/>
    <w:rsid w:val="00B4608A"/>
    <w:rsid w:val="00B5370B"/>
    <w:rsid w:val="00B544F5"/>
    <w:rsid w:val="00B6102A"/>
    <w:rsid w:val="00B62C49"/>
    <w:rsid w:val="00B640F0"/>
    <w:rsid w:val="00B64AAC"/>
    <w:rsid w:val="00B705D5"/>
    <w:rsid w:val="00B70CD5"/>
    <w:rsid w:val="00B74CF4"/>
    <w:rsid w:val="00B7665B"/>
    <w:rsid w:val="00B769C7"/>
    <w:rsid w:val="00B805AA"/>
    <w:rsid w:val="00B83A32"/>
    <w:rsid w:val="00B86215"/>
    <w:rsid w:val="00B86679"/>
    <w:rsid w:val="00B869D8"/>
    <w:rsid w:val="00B92EC9"/>
    <w:rsid w:val="00B95A3B"/>
    <w:rsid w:val="00B97200"/>
    <w:rsid w:val="00BA0FAD"/>
    <w:rsid w:val="00BA5542"/>
    <w:rsid w:val="00BB194F"/>
    <w:rsid w:val="00BB7956"/>
    <w:rsid w:val="00BC35B3"/>
    <w:rsid w:val="00BC3CED"/>
    <w:rsid w:val="00BC59FE"/>
    <w:rsid w:val="00BC73CE"/>
    <w:rsid w:val="00BD3F51"/>
    <w:rsid w:val="00BD7679"/>
    <w:rsid w:val="00BE48A2"/>
    <w:rsid w:val="00BE4A12"/>
    <w:rsid w:val="00BE51F8"/>
    <w:rsid w:val="00BE6A4A"/>
    <w:rsid w:val="00BF22A4"/>
    <w:rsid w:val="00BF26D1"/>
    <w:rsid w:val="00BF488D"/>
    <w:rsid w:val="00BF5B84"/>
    <w:rsid w:val="00BF73B9"/>
    <w:rsid w:val="00BF7DDE"/>
    <w:rsid w:val="00C00D7C"/>
    <w:rsid w:val="00C03009"/>
    <w:rsid w:val="00C05257"/>
    <w:rsid w:val="00C053C9"/>
    <w:rsid w:val="00C057E0"/>
    <w:rsid w:val="00C06A1D"/>
    <w:rsid w:val="00C06FE0"/>
    <w:rsid w:val="00C100AA"/>
    <w:rsid w:val="00C11E1A"/>
    <w:rsid w:val="00C14FE9"/>
    <w:rsid w:val="00C1543D"/>
    <w:rsid w:val="00C26009"/>
    <w:rsid w:val="00C356C6"/>
    <w:rsid w:val="00C377EE"/>
    <w:rsid w:val="00C41737"/>
    <w:rsid w:val="00C44D6C"/>
    <w:rsid w:val="00C46275"/>
    <w:rsid w:val="00C47E7D"/>
    <w:rsid w:val="00C54929"/>
    <w:rsid w:val="00C54CBB"/>
    <w:rsid w:val="00C64683"/>
    <w:rsid w:val="00C67252"/>
    <w:rsid w:val="00C743F8"/>
    <w:rsid w:val="00C7466A"/>
    <w:rsid w:val="00C76E79"/>
    <w:rsid w:val="00C82B64"/>
    <w:rsid w:val="00C95D04"/>
    <w:rsid w:val="00CB0424"/>
    <w:rsid w:val="00CB59F8"/>
    <w:rsid w:val="00CB7334"/>
    <w:rsid w:val="00CC28C0"/>
    <w:rsid w:val="00CD15E9"/>
    <w:rsid w:val="00CD70F4"/>
    <w:rsid w:val="00CE0420"/>
    <w:rsid w:val="00CE1900"/>
    <w:rsid w:val="00CE1D4F"/>
    <w:rsid w:val="00CE7490"/>
    <w:rsid w:val="00CF06CC"/>
    <w:rsid w:val="00CF2924"/>
    <w:rsid w:val="00CF36DF"/>
    <w:rsid w:val="00CF3C17"/>
    <w:rsid w:val="00CF40E2"/>
    <w:rsid w:val="00CF6A22"/>
    <w:rsid w:val="00D0197A"/>
    <w:rsid w:val="00D065DA"/>
    <w:rsid w:val="00D070B2"/>
    <w:rsid w:val="00D2021E"/>
    <w:rsid w:val="00D248DC"/>
    <w:rsid w:val="00D24C26"/>
    <w:rsid w:val="00D25DF1"/>
    <w:rsid w:val="00D34B7F"/>
    <w:rsid w:val="00D37959"/>
    <w:rsid w:val="00D420E1"/>
    <w:rsid w:val="00D449E2"/>
    <w:rsid w:val="00D47C0D"/>
    <w:rsid w:val="00D5085A"/>
    <w:rsid w:val="00D74DED"/>
    <w:rsid w:val="00D809C3"/>
    <w:rsid w:val="00D85546"/>
    <w:rsid w:val="00D866A9"/>
    <w:rsid w:val="00D91FDC"/>
    <w:rsid w:val="00D945A9"/>
    <w:rsid w:val="00D95A92"/>
    <w:rsid w:val="00D961D4"/>
    <w:rsid w:val="00D96AD5"/>
    <w:rsid w:val="00D96CB3"/>
    <w:rsid w:val="00DA2A33"/>
    <w:rsid w:val="00DB26E7"/>
    <w:rsid w:val="00DB2DC8"/>
    <w:rsid w:val="00DB45F9"/>
    <w:rsid w:val="00DB48E2"/>
    <w:rsid w:val="00DC1F97"/>
    <w:rsid w:val="00DC46A8"/>
    <w:rsid w:val="00DC748B"/>
    <w:rsid w:val="00DD0D44"/>
    <w:rsid w:val="00DD3A8C"/>
    <w:rsid w:val="00DE16DE"/>
    <w:rsid w:val="00DE65F1"/>
    <w:rsid w:val="00DF675F"/>
    <w:rsid w:val="00E01687"/>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16A6"/>
    <w:rsid w:val="00E437D7"/>
    <w:rsid w:val="00E44C1B"/>
    <w:rsid w:val="00E46217"/>
    <w:rsid w:val="00E47DE7"/>
    <w:rsid w:val="00E53DD1"/>
    <w:rsid w:val="00E54968"/>
    <w:rsid w:val="00E54A75"/>
    <w:rsid w:val="00E54DBD"/>
    <w:rsid w:val="00E567A1"/>
    <w:rsid w:val="00E629CF"/>
    <w:rsid w:val="00E67ACC"/>
    <w:rsid w:val="00E710ED"/>
    <w:rsid w:val="00E722CF"/>
    <w:rsid w:val="00E80FBA"/>
    <w:rsid w:val="00E810EF"/>
    <w:rsid w:val="00E83721"/>
    <w:rsid w:val="00E92159"/>
    <w:rsid w:val="00E92AA2"/>
    <w:rsid w:val="00E96A2A"/>
    <w:rsid w:val="00E96B68"/>
    <w:rsid w:val="00EA0C6E"/>
    <w:rsid w:val="00EA2C5A"/>
    <w:rsid w:val="00EA3250"/>
    <w:rsid w:val="00EA4203"/>
    <w:rsid w:val="00EA4CF2"/>
    <w:rsid w:val="00EB0FFF"/>
    <w:rsid w:val="00EB3036"/>
    <w:rsid w:val="00EB5641"/>
    <w:rsid w:val="00EB601D"/>
    <w:rsid w:val="00EC10BD"/>
    <w:rsid w:val="00EC1855"/>
    <w:rsid w:val="00EC28F3"/>
    <w:rsid w:val="00EC2996"/>
    <w:rsid w:val="00EC34CB"/>
    <w:rsid w:val="00EC3FB3"/>
    <w:rsid w:val="00ED2E9D"/>
    <w:rsid w:val="00ED3AA3"/>
    <w:rsid w:val="00EE337C"/>
    <w:rsid w:val="00EE6386"/>
    <w:rsid w:val="00EF546D"/>
    <w:rsid w:val="00EF55B4"/>
    <w:rsid w:val="00F00329"/>
    <w:rsid w:val="00F00F3D"/>
    <w:rsid w:val="00F012E8"/>
    <w:rsid w:val="00F0147E"/>
    <w:rsid w:val="00F0761F"/>
    <w:rsid w:val="00F07CEB"/>
    <w:rsid w:val="00F11B08"/>
    <w:rsid w:val="00F1246D"/>
    <w:rsid w:val="00F15D64"/>
    <w:rsid w:val="00F15F2B"/>
    <w:rsid w:val="00F21EE9"/>
    <w:rsid w:val="00F22ACF"/>
    <w:rsid w:val="00F25EE9"/>
    <w:rsid w:val="00F3056C"/>
    <w:rsid w:val="00F334BF"/>
    <w:rsid w:val="00F42DEA"/>
    <w:rsid w:val="00F52ECD"/>
    <w:rsid w:val="00F535CD"/>
    <w:rsid w:val="00F53673"/>
    <w:rsid w:val="00F57497"/>
    <w:rsid w:val="00F60E2A"/>
    <w:rsid w:val="00F6406C"/>
    <w:rsid w:val="00F64D81"/>
    <w:rsid w:val="00F86A0C"/>
    <w:rsid w:val="00F879F8"/>
    <w:rsid w:val="00F901F8"/>
    <w:rsid w:val="00F938E0"/>
    <w:rsid w:val="00F93B19"/>
    <w:rsid w:val="00F94F97"/>
    <w:rsid w:val="00F958DE"/>
    <w:rsid w:val="00F964E5"/>
    <w:rsid w:val="00FB36A2"/>
    <w:rsid w:val="00FC0672"/>
    <w:rsid w:val="00FC338C"/>
    <w:rsid w:val="00FC36E0"/>
    <w:rsid w:val="00FC5A66"/>
    <w:rsid w:val="00FD2FE7"/>
    <w:rsid w:val="00FD4953"/>
    <w:rsid w:val="00FD53EA"/>
    <w:rsid w:val="00FD5888"/>
    <w:rsid w:val="00FD79B9"/>
    <w:rsid w:val="00FE3869"/>
    <w:rsid w:val="00FE3FED"/>
    <w:rsid w:val="00FE608C"/>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 w:type="paragraph" w:styleId="Listenabsatz">
    <w:name w:val="List Paragraph"/>
    <w:basedOn w:val="Standard"/>
    <w:uiPriority w:val="34"/>
    <w:rsid w:val="004134C7"/>
    <w:pPr>
      <w:ind w:left="720"/>
      <w:contextualSpacing/>
    </w:pPr>
  </w:style>
  <w:style w:type="paragraph" w:styleId="StandardWeb">
    <w:name w:val="Normal (Web)"/>
    <w:basedOn w:val="Standard"/>
    <w:uiPriority w:val="99"/>
    <w:semiHidden/>
    <w:unhideWhenUsed/>
    <w:rsid w:val="001E1C4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27B6B-4CBD-45FE-98D1-71F9014A4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334</Words>
  <Characters>2200</Characters>
  <Application>Microsoft Office Word</Application>
  <DocSecurity>0</DocSecurity>
  <Lines>55</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5</cp:revision>
  <cp:lastPrinted>2023-10-06T07:04:00Z</cp:lastPrinted>
  <dcterms:created xsi:type="dcterms:W3CDTF">2023-10-26T13:38:00Z</dcterms:created>
  <dcterms:modified xsi:type="dcterms:W3CDTF">2023-11-01T09:00:00Z</dcterms:modified>
  <cp:category/>
</cp:coreProperties>
</file>