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BAD1" w14:textId="2D3B51DB" w:rsidR="00864126" w:rsidRPr="00580CE1" w:rsidRDefault="0065565E" w:rsidP="00864126">
      <w:r>
        <w:rPr>
          <w:noProof/>
        </w:rPr>
        <mc:AlternateContent>
          <mc:Choice Requires="wps">
            <w:drawing>
              <wp:anchor distT="0" distB="0" distL="114300" distR="114300" simplePos="0" relativeHeight="251665408" behindDoc="0" locked="0" layoutInCell="1" allowOverlap="1" wp14:anchorId="5E41B07D" wp14:editId="7DBA26A4">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5E8E58AF"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Stefan Hollenberg (</w:t>
                            </w:r>
                            <w:r w:rsidR="0065565E" w:rsidRPr="00B83A32">
                              <w:rPr>
                                <w:color w:val="000000" w:themeColor="text1"/>
                                <w:lang w:val="en-US"/>
                              </w:rPr>
                              <w:t>Head of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E41B07D" id="_x0000_t202" coordsize="21600,21600" o:spt="202" path="m,l,21600r21600,l21600,xe">
                <v:stroke joinstyle="miter"/>
                <v:path gradientshapeok="t" o:connecttype="rect"/>
              </v:shapetype>
              <v:shape id="Textfeld 117" o:spid="_x0000_s1026"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ZvDQIAABwEAAAOAAAAZHJzL2Uyb0RvYy54bWysU11v0zAUfUfiP1h+p0m3UUrUdCqbipCm&#10;bVKH9uw6dhPJ8TXXbpPy67l2kxYNnhAvzo3v9znHi9u+Neyg0DdgSz6d5JwpK6Fq7K7k31/WH+ac&#10;+SBsJQxYVfKj8vx2+f7donOFuoIaTKWQURHri86VvA7BFVnmZa1a4SfglCWnBmxFoF/cZRWKjqq3&#10;JrvK81nWAVYOQSrv6fb+5OTLVF9rJcOT1l4FZkpOs4V0Yjq38cyWC1HsULi6kcMY4h+maEVjqem5&#10;1L0Igu2x+aNU20gEDzpMJLQZaN1IlXagbab5m202tXAq7ULgeHeGyf+/svLxsHHPyEL/BXoiMALS&#10;OV94uoz79Brb+KVJGfkJwuMZNtUHJuny5ubTbD4jlyTfPL/+PE24Zpdshz58VdCyaJQciZaEljg8&#10;+EAdKXQMic0srBtjEjXGsq7ks+uPeUo4eyjDWEq8zBqt0G/7YYEtVEfaC+FEuXdy3VDzB+HDs0Di&#10;mOYl3YYnOrQBagKDxVkN+PNv9zGeoCcvZx1ppuT+x16g4sx8s0RKFNho4GhsR8Pu2zsgGU7pRTiZ&#10;TErAYEZTI7SvJOdV7EIuYSX1KnkYzbtwUi49B6lWqxREMnIiPNiNk7F0hC9C+dK/CnQD3oGYeoRR&#10;TaJ4A/sp9gT8ah9AN4mTCOgJxQFnkmCianguUeO//6eoy6Ne/gIAAP//AwBQSwMEFAAGAAgAAAAh&#10;AMX/jxLjAAAAEAEAAA8AAABkcnMvZG93bnJldi54bWxMT8FOwzAMvSPxD5GRuG1JJ+hY13RCDG4w&#10;YAMJbmlj2oomqZK0K3+Pd4KLLfs9P7+XbybTsRF9aJ2VkMwFMLSV062tJbwdHmY3wEJUVqvOWZTw&#10;gwE2xflZrjLtjvYVx32sGYnYkCkJTYx9xnmoGjQqzF2PlrAv542KNPqaa6+OJG46vhAi5Ua1lj40&#10;qse7Bqvv/WAkdB/BP5Yifo7b+im+PPPh/T7ZSXl5MW3XVG7XwCJO8e8CThnIPxRkrHSD1YF1EmZX&#10;18SknizTBTBiLIWgVXmCVinwIuf/gxS/AAAA//8DAFBLAQItABQABgAIAAAAIQC2gziS/gAAAOEB&#10;AAATAAAAAAAAAAAAAAAAAAAAAABbQ29udGVudF9UeXBlc10ueG1sUEsBAi0AFAAGAAgAAAAhADj9&#10;If/WAAAAlAEAAAsAAAAAAAAAAAAAAAAALwEAAF9yZWxzLy5yZWxzUEsBAi0AFAAGAAgAAAAhAML4&#10;Jm8NAgAAHAQAAA4AAAAAAAAAAAAAAAAALgIAAGRycy9lMm9Eb2MueG1sUEsBAi0AFAAGAAgAAAAh&#10;AMX/jxLjAAAAEAEAAA8AAAAAAAAAAAAAAAAAZwQAAGRycy9kb3ducmV2LnhtbFBLBQYAAAAABAAE&#10;APMAAAB3BQAAAAA=&#10;" filled="f" stroked="f" strokeweight=".5pt">
                <v:textbox inset="0,0,0,0">
                  <w:txbxContent>
                    <w:p w14:paraId="2A8BA357" w14:textId="5E8E58AF"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 xml:space="preserve">Stefan </w:t>
                      </w:r>
                      <w:proofErr w:type="spellStart"/>
                      <w:r w:rsidR="0065565E" w:rsidRPr="00B83A32">
                        <w:rPr>
                          <w:lang w:val="en-US"/>
                        </w:rPr>
                        <w:t>Hollenberg</w:t>
                      </w:r>
                      <w:proofErr w:type="spellEnd"/>
                      <w:r w:rsidR="0065565E" w:rsidRPr="00B83A32">
                        <w:rPr>
                          <w:lang w:val="en-US"/>
                        </w:rPr>
                        <w:t xml:space="preserve"> (</w:t>
                      </w:r>
                      <w:r w:rsidR="0065565E" w:rsidRPr="00B83A32">
                        <w:rPr>
                          <w:color w:val="000000" w:themeColor="text1"/>
                          <w:lang w:val="en-US"/>
                        </w:rPr>
                        <w:t>Head of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v:textbox>
              </v:shape>
            </w:pict>
          </mc:Fallback>
        </mc:AlternateContent>
      </w:r>
      <w:r w:rsidR="00E02F91">
        <w:rPr>
          <w:noProof/>
          <w:color w:val="000000" w:themeColor="text1"/>
        </w:rPr>
        <mc:AlternateContent>
          <mc:Choice Requires="wps">
            <w:drawing>
              <wp:anchor distT="0" distB="0" distL="114300" distR="114300" simplePos="0" relativeHeight="251666432" behindDoc="0" locked="0" layoutInCell="1" allowOverlap="1" wp14:anchorId="75FA1C60" wp14:editId="171F9034">
                <wp:simplePos x="0" y="0"/>
                <wp:positionH relativeFrom="column">
                  <wp:posOffset>-24130</wp:posOffset>
                </wp:positionH>
                <wp:positionV relativeFrom="paragraph">
                  <wp:posOffset>-90170</wp:posOffset>
                </wp:positionV>
                <wp:extent cx="2771775" cy="28575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5FA1C60" id="Textfeld 2" o:spid="_x0000_s1027" type="#_x0000_t202" style="position:absolute;margin-left:-1.9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teiJgIAAEgEAAAOAAAAZHJzL2Uyb0RvYy54bWysVMFu2zAMvQ/YPwi6L048pCmMOEXWIsOA&#10;oC2QDD0rshQbkERNUmJnXz9KttOu22nYRaFJiuR7fMryrtOKnIXzDZiSziZTSoThUDXmWNLv+82n&#10;W0p8YKZiCowo6UV4erf6+GHZ2kLkUIOqhCNYxPiitSWtQ7BFlnleC838BKwwGJTgNAv46Y5Z5ViL&#10;1bXK8un0JmvBVdYBF96j96EP0lWqL6Xg4UlKLwJRJcXZQjpdOg/xzFZLVhwds3XDhzHYP0yhWWOw&#10;6bXUAwuMnFzzRyndcAceZJhw0BlI2XCRMCCa2fQdml3NrEhYkBxvrzT5/1eWP56fHWmqkuaUGKZx&#10;RXvRBSlURfLITmt9gUk7i2mh+wIdbnn0e3RG0J10Ov4iHIJx5Ply5RaLEY7OfLGYLRZzSjjG8tv5&#10;Yp7Iz15vW+fDVwGaRKOkDneXKGXnrQ84CaaOKbGZgU2jVNqfMqQt6c1nLPlbBG8ogxcjhn7WaIXu&#10;0CXEVxwHqC4Iz0EvD2/5psEZtsyHZ+ZQD4gINR6e8JAKsBcMFiU1uJ9/88d8XBNGKWlRXyX1P07M&#10;CUrUN4MLjGIcDTcah9EwJ30PKNkZvh7Lk4kXXFCjKR3oF5T+OnbBEDMce5U0jOZ96FWOT4eL9Tol&#10;oeQsC1uzszyWjlxFRvfdC3N2oD3gwh5hVB4r3rHf5/Ysr08BZJNWE3ntWRzoRrmmjQ1PK76Ht98p&#10;6/UPYPULAAD//wMAUEsDBBQABgAIAAAAIQBa5bfV3wAAAAkBAAAPAAAAZHJzL2Rvd25yZXYueG1s&#10;TI9LT8MwEITvSPwHa5G4tXaSCqoQp0I8bjwLSHBzYpNE+BHZmzT8e5YTnFajHc18U+0WZ9lsYhqC&#10;l5CtBTDj26AH30l4fbldbYElVF4rG7yR8G0S7Orjo0qVOhz8s5n32DEK8alUEnrEseQ8tb1xKq3D&#10;aDz9PkN0CknGjuuoDhTuLM+FOONODZ4aejWaq960X/vJSbDvKd41Aj/m6+4enx759HaTPUh5erJc&#10;XgBDs+CfGX7xCR1qYmrC5HViVsKqIHKkm21yYGTYFPk5sEZCIbbA64r/X1D/AAAA//8DAFBLAQIt&#10;ABQABgAIAAAAIQC2gziS/gAAAOEBAAATAAAAAAAAAAAAAAAAAAAAAABbQ29udGVudF9UeXBlc10u&#10;eG1sUEsBAi0AFAAGAAgAAAAhADj9If/WAAAAlAEAAAsAAAAAAAAAAAAAAAAALwEAAF9yZWxzLy5y&#10;ZWxzUEsBAi0AFAAGAAgAAAAhAGfO16ImAgAASAQAAA4AAAAAAAAAAAAAAAAALgIAAGRycy9lMm9E&#10;b2MueG1sUEsBAi0AFAAGAAgAAAAhAFrlt9XfAAAACQEAAA8AAAAAAAAAAAAAAAAAgAQAAGRycy9k&#10;b3ducmV2LnhtbFBLBQYAAAAABAAEAPMAAACMBQ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13D57050" w:rsidR="00806432" w:rsidRPr="002018B1" w:rsidRDefault="001C1E1C" w:rsidP="00806432">
                            <w:pPr>
                              <w:spacing w:line="200" w:lineRule="exact"/>
                              <w:rPr>
                                <w:color w:val="000000" w:themeColor="text1"/>
                              </w:rPr>
                            </w:pPr>
                            <w:r>
                              <w:rPr>
                                <w:color w:val="000000" w:themeColor="text1"/>
                              </w:rPr>
                              <w:t>25</w:t>
                            </w:r>
                            <w:r w:rsidR="00EB0FFF">
                              <w:rPr>
                                <w:color w:val="000000" w:themeColor="text1"/>
                              </w:rPr>
                              <w:t>.</w:t>
                            </w:r>
                            <w:r w:rsidR="00647E3D">
                              <w:rPr>
                                <w:color w:val="000000" w:themeColor="text1"/>
                              </w:rPr>
                              <w:t>01.2023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KFw2gEAAJkDAAAOAAAAZHJzL2Uyb0RvYy54bWysU9tu1DAQfUfiHyy/s7kgtijabFVaFSEV&#13;&#10;qFT4AMexE4vEY8beTZavZ+xstlzeEC/WxJcz5zLZXc/jwI4KvQFb82KTc6ashNbYruZfv9y/esuZ&#13;&#10;D8K2YgCran5Snl/vX77YTa5SJfQwtAoZgVhfTa7mfQiuyjIvezUKvwGnLB1qwFEE+sQua1FMhD4O&#13;&#10;WZnn22wCbB2CVN7T7t1yyPcJX2slw2etvQpsqDlxC2nFtDZxzfY7UXUoXG/kmYb4BxajMJaaXqDu&#13;&#10;RBDsgOYvqNFIBA86bCSMGWhtpEoaSE2R/6HmqRdOJS1kjncXm/z/g5Wfjk/uEVmY38FMASYR3j2A&#13;&#10;/OaZhdte2E7dIMLUK9FS4yJalk3OV+en0Wpf+QjSTB+hpZDFIUACmjWO0RXSyQidAjhdTFdzYDK2&#13;&#10;zIvt9vUbziSdFeXV1bZMsWSiWp879OG9gpHFouZIqSZ4cXzwIdIR1XoldrNwb4YhJTvY3zboYtxJ&#13;&#10;9CPjhXuYm5mZtuZl1BbVNNCeSA/CMi8031T0gD84m2hWau6/HwQqzoYPljyJg7UWuBbNWggr6WnN&#13;&#10;A2dLeRuWATw4NF1PyIvrFm7IN22SomcWZ7qUfxJ6ntU4YL9+p1vPf9T+JwAAAP//AwBQSwMEFAAG&#13;&#10;AAgAAAAhALgZYV3jAAAAEAEAAA8AAABkcnMvZG93bnJldi54bWxMT0tPg0AQvpv4HzZj4q1dKtoK&#13;&#10;ZWkaHycTI8WDxwWmsCk7i+y2xX/v9KSXeWS++R7ZZrK9OOHojSMFi3kEAql2jaFWwWf5OnsE4YOm&#13;&#10;RveOUMEPetjk11eZTht3pgJPu9AKJiGfagVdCEMqpa87tNrP3YDEt70brQ68jq1sRn1mctvLuyha&#13;&#10;SqsNsUKnB3zqsD7sjlbB9ouKF/P9Xn0U+8KUZRLR2/Kg1O3N9Lzmsl2DCDiFvw+4ZGD/kLOxyh2p&#13;&#10;8aJXkKzuE4YqmK24XwCL+IEjVjwlcQwyz+T/IPkvAAAA//8DAFBLAQItABQABgAIAAAAIQC2gziS&#13;&#10;/gAAAOEBAAATAAAAAAAAAAAAAAAAAAAAAABbQ29udGVudF9UeXBlc10ueG1sUEsBAi0AFAAGAAgA&#13;&#10;AAAhADj9If/WAAAAlAEAAAsAAAAAAAAAAAAAAAAALwEAAF9yZWxzLy5yZWxzUEsBAi0AFAAGAAgA&#13;&#10;AAAhANU4oXDaAQAAmQMAAA4AAAAAAAAAAAAAAAAALgIAAGRycy9lMm9Eb2MueG1sUEsBAi0AFAAG&#13;&#10;AAgAAAAhALgZYV3jAAAAEAEAAA8AAAAAAAAAAAAAAAAANAQAAGRycy9kb3ducmV2LnhtbFBLBQYA&#13;&#10;AAAABAAEAPMAAABEBQAAAAA=&#13;&#10;" filled="f" stroked="f">
                <v:textbox inset="0,0,0,0">
                  <w:txbxContent>
                    <w:p w14:paraId="666F9D8F" w14:textId="13D57050" w:rsidR="00806432" w:rsidRPr="002018B1" w:rsidRDefault="001C1E1C" w:rsidP="00806432">
                      <w:pPr>
                        <w:spacing w:line="200" w:lineRule="exact"/>
                        <w:rPr>
                          <w:color w:val="000000" w:themeColor="text1"/>
                        </w:rPr>
                      </w:pPr>
                      <w:r>
                        <w:rPr>
                          <w:color w:val="000000" w:themeColor="text1"/>
                        </w:rPr>
                        <w:t>25</w:t>
                      </w:r>
                      <w:r w:rsidR="00EB0FFF">
                        <w:rPr>
                          <w:color w:val="000000" w:themeColor="text1"/>
                        </w:rPr>
                        <w:t>.</w:t>
                      </w:r>
                      <w:r w:rsidR="00647E3D">
                        <w:rPr>
                          <w:color w:val="000000" w:themeColor="text1"/>
                        </w:rPr>
                        <w:t>01.2023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475D4D83" w14:textId="6C3CCB98" w:rsidR="00D420E1" w:rsidRPr="00231F21" w:rsidRDefault="00265736" w:rsidP="00D420E1">
      <w:pPr>
        <w:pStyle w:val="Default"/>
        <w:spacing w:line="360" w:lineRule="auto"/>
        <w:rPr>
          <w:rFonts w:ascii="IBM Plex Sans" w:hAnsi="IBM Plex Sans"/>
          <w:b/>
          <w:bCs/>
          <w:sz w:val="32"/>
          <w:szCs w:val="22"/>
        </w:rPr>
      </w:pPr>
      <w:r>
        <w:rPr>
          <w:rFonts w:ascii="IBM Plex Sans" w:hAnsi="IBM Plex Sans"/>
          <w:b/>
          <w:bCs/>
          <w:sz w:val="32"/>
          <w:szCs w:val="22"/>
        </w:rPr>
        <w:t>Artikeldaten im DPB-Branchenstandard</w:t>
      </w:r>
      <w:r w:rsidR="00E77277">
        <w:rPr>
          <w:rFonts w:ascii="IBM Plex Sans" w:hAnsi="IBM Plex Sans"/>
          <w:b/>
          <w:bCs/>
          <w:sz w:val="32"/>
          <w:szCs w:val="22"/>
        </w:rPr>
        <w:t xml:space="preserve"> – Umfrage unter Baustoff-Fachhändlern</w:t>
      </w:r>
    </w:p>
    <w:p w14:paraId="53D1B61B" w14:textId="17F5436F" w:rsidR="00C46275" w:rsidRDefault="00265736" w:rsidP="00413B3B">
      <w:pPr>
        <w:spacing w:line="360" w:lineRule="auto"/>
        <w:rPr>
          <w:b/>
          <w:bCs/>
          <w:sz w:val="22"/>
          <w:szCs w:val="22"/>
        </w:rPr>
      </w:pPr>
      <w:r>
        <w:rPr>
          <w:b/>
          <w:bCs/>
          <w:sz w:val="22"/>
          <w:szCs w:val="22"/>
        </w:rPr>
        <w:t xml:space="preserve">Heinze Lieferantenportal </w:t>
      </w:r>
      <w:r w:rsidR="00E77277">
        <w:rPr>
          <w:b/>
          <w:bCs/>
          <w:sz w:val="22"/>
          <w:szCs w:val="22"/>
        </w:rPr>
        <w:t>als</w:t>
      </w:r>
      <w:r w:rsidR="00A034BD">
        <w:rPr>
          <w:b/>
          <w:bCs/>
          <w:sz w:val="22"/>
          <w:szCs w:val="22"/>
        </w:rPr>
        <w:t xml:space="preserve"> </w:t>
      </w:r>
      <w:r>
        <w:rPr>
          <w:b/>
          <w:bCs/>
          <w:sz w:val="22"/>
          <w:szCs w:val="22"/>
        </w:rPr>
        <w:t>geschätzter Service zur Aktualisierung von Stammdaten und Preisinformationen</w:t>
      </w:r>
      <w:r w:rsidR="00E77277">
        <w:rPr>
          <w:b/>
          <w:bCs/>
          <w:sz w:val="22"/>
          <w:szCs w:val="22"/>
        </w:rPr>
        <w:t xml:space="preserve"> bestätigt</w:t>
      </w:r>
    </w:p>
    <w:p w14:paraId="61C52C86" w14:textId="41945DB7" w:rsidR="00C46275" w:rsidRDefault="00C46275" w:rsidP="00413B3B">
      <w:pPr>
        <w:spacing w:line="360" w:lineRule="auto"/>
        <w:rPr>
          <w:b/>
          <w:bCs/>
          <w:sz w:val="22"/>
          <w:szCs w:val="22"/>
        </w:rPr>
      </w:pPr>
    </w:p>
    <w:p w14:paraId="3EE5BF16" w14:textId="1D7A1295" w:rsidR="001F08DF" w:rsidRPr="00265736" w:rsidRDefault="00265736" w:rsidP="00C46275">
      <w:pPr>
        <w:spacing w:line="360" w:lineRule="auto"/>
        <w:rPr>
          <w:sz w:val="22"/>
          <w:szCs w:val="22"/>
        </w:rPr>
      </w:pPr>
      <w:r>
        <w:rPr>
          <w:sz w:val="22"/>
          <w:szCs w:val="22"/>
        </w:rPr>
        <w:t>Im Juni 2021 führte die Heinze GmbH</w:t>
      </w:r>
      <w:r>
        <w:rPr>
          <w:rFonts w:cs="Arial"/>
          <w:color w:val="000000"/>
          <w:sz w:val="22"/>
          <w:szCs w:val="22"/>
        </w:rPr>
        <w:t xml:space="preserve"> </w:t>
      </w:r>
      <w:r w:rsidR="00A034BD">
        <w:rPr>
          <w:rFonts w:cs="Arial"/>
          <w:color w:val="000000"/>
          <w:sz w:val="22"/>
          <w:szCs w:val="22"/>
        </w:rPr>
        <w:t>ihr</w:t>
      </w:r>
      <w:r>
        <w:rPr>
          <w:rFonts w:cs="Arial"/>
          <w:color w:val="000000"/>
          <w:sz w:val="22"/>
          <w:szCs w:val="22"/>
        </w:rPr>
        <w:t xml:space="preserve"> innovatives Lieferantenportal (heinze-lieferantenportal.de</w:t>
      </w:r>
      <w:r w:rsidR="006C3426">
        <w:rPr>
          <w:rFonts w:cs="Arial"/>
          <w:color w:val="000000"/>
          <w:sz w:val="22"/>
          <w:szCs w:val="22"/>
        </w:rPr>
        <w:t>; ehemals „BauDatenbank</w:t>
      </w:r>
      <w:r w:rsidR="001C1E1C">
        <w:rPr>
          <w:rFonts w:cs="Arial"/>
          <w:color w:val="000000"/>
          <w:sz w:val="22"/>
          <w:szCs w:val="22"/>
        </w:rPr>
        <w:t>.de</w:t>
      </w:r>
      <w:r w:rsidR="006C3426">
        <w:rPr>
          <w:rFonts w:cs="Arial"/>
          <w:color w:val="000000"/>
          <w:sz w:val="22"/>
          <w:szCs w:val="22"/>
        </w:rPr>
        <w:t>“</w:t>
      </w:r>
      <w:r>
        <w:rPr>
          <w:rFonts w:cs="Arial"/>
          <w:color w:val="000000"/>
          <w:sz w:val="22"/>
          <w:szCs w:val="22"/>
        </w:rPr>
        <w:t xml:space="preserve">) </w:t>
      </w:r>
      <w:r w:rsidR="006C483C">
        <w:rPr>
          <w:rFonts w:cs="Arial"/>
          <w:color w:val="000000"/>
          <w:sz w:val="22"/>
          <w:szCs w:val="22"/>
        </w:rPr>
        <w:t xml:space="preserve">als Dienstleistung für den DPB e.V. ein </w:t>
      </w:r>
      <w:r w:rsidR="006C483C" w:rsidRPr="006C483C">
        <w:rPr>
          <w:rFonts w:cs="Arial"/>
          <w:color w:val="000000"/>
          <w:sz w:val="22"/>
          <w:szCs w:val="22"/>
        </w:rPr>
        <w:t>(Datenmanagement zur Prozessoptimierung für Bauprod</w:t>
      </w:r>
      <w:r w:rsidR="006C483C">
        <w:rPr>
          <w:rFonts w:cs="Arial"/>
          <w:color w:val="000000"/>
          <w:sz w:val="22"/>
          <w:szCs w:val="22"/>
        </w:rPr>
        <w:t>ukte im Groß- und Einzelhandel)</w:t>
      </w:r>
      <w:r>
        <w:rPr>
          <w:rFonts w:cs="Arial"/>
          <w:color w:val="000000"/>
          <w:sz w:val="22"/>
          <w:szCs w:val="22"/>
        </w:rPr>
        <w:t xml:space="preserve">. Seitdem hat sich die Plattform zur zentralen Anlaufstelle von Kooperationen und Konzernen im Baustoff-Fachhandel entwickelt, wenn es darum geht, die Artikelstammdaten der Baustoff-Hersteller </w:t>
      </w:r>
      <w:r w:rsidR="00A034BD">
        <w:rPr>
          <w:rFonts w:cs="Arial"/>
          <w:color w:val="000000"/>
          <w:sz w:val="22"/>
          <w:szCs w:val="22"/>
        </w:rPr>
        <w:t>n</w:t>
      </w:r>
      <w:r>
        <w:rPr>
          <w:rFonts w:cs="Arial"/>
          <w:color w:val="000000"/>
          <w:sz w:val="22"/>
          <w:szCs w:val="22"/>
        </w:rPr>
        <w:t xml:space="preserve">ach DPB-Standard zu ergänzen beziehungsweise zu aktualisieren – dies bestätigte sich unter anderem in einer breit angelegten Nutzerbefragung, die der </w:t>
      </w:r>
      <w:r w:rsidRPr="00265736">
        <w:rPr>
          <w:rFonts w:cs="Arial"/>
          <w:color w:val="000000"/>
          <w:sz w:val="22"/>
          <w:szCs w:val="22"/>
        </w:rPr>
        <w:t>Spezialist für Fachinformationen in der Baubranche</w:t>
      </w:r>
      <w:r>
        <w:rPr>
          <w:rFonts w:cs="Arial"/>
          <w:color w:val="000000"/>
          <w:sz w:val="22"/>
          <w:szCs w:val="22"/>
        </w:rPr>
        <w:t xml:space="preserve"> vergangenen Herbst durchführte. </w:t>
      </w:r>
    </w:p>
    <w:p w14:paraId="348E734E" w14:textId="77777777" w:rsidR="000C46C0" w:rsidRDefault="000C46C0" w:rsidP="00C46275">
      <w:pPr>
        <w:spacing w:line="360" w:lineRule="auto"/>
        <w:rPr>
          <w:b/>
          <w:bCs/>
          <w:sz w:val="22"/>
          <w:szCs w:val="22"/>
        </w:rPr>
      </w:pPr>
    </w:p>
    <w:p w14:paraId="1FEDF011" w14:textId="42825561" w:rsidR="00025B79" w:rsidRPr="00015337" w:rsidRDefault="00627FAD" w:rsidP="00C46275">
      <w:pPr>
        <w:spacing w:line="360" w:lineRule="auto"/>
        <w:rPr>
          <w:b/>
          <w:bCs/>
          <w:sz w:val="22"/>
          <w:szCs w:val="22"/>
        </w:rPr>
      </w:pPr>
      <w:r>
        <w:rPr>
          <w:b/>
          <w:bCs/>
          <w:sz w:val="22"/>
          <w:szCs w:val="22"/>
        </w:rPr>
        <w:t xml:space="preserve">Automatisierte Daten- und Preispflege spart Zeit und Kosten </w:t>
      </w:r>
    </w:p>
    <w:p w14:paraId="4C66A128" w14:textId="69ACA975" w:rsidR="00025B79" w:rsidRDefault="00AF3B74" w:rsidP="00C46275">
      <w:pPr>
        <w:spacing w:line="360" w:lineRule="auto"/>
        <w:rPr>
          <w:sz w:val="22"/>
          <w:szCs w:val="22"/>
        </w:rPr>
      </w:pPr>
      <w:r>
        <w:rPr>
          <w:sz w:val="22"/>
          <w:szCs w:val="22"/>
        </w:rPr>
        <w:t xml:space="preserve">Heute nutzen </w:t>
      </w:r>
      <w:r w:rsidRPr="003155C1">
        <w:rPr>
          <w:color w:val="000000" w:themeColor="text1"/>
          <w:sz w:val="22"/>
          <w:szCs w:val="22"/>
        </w:rPr>
        <w:t xml:space="preserve">rund </w:t>
      </w:r>
      <w:r w:rsidR="006C483C" w:rsidRPr="003155C1">
        <w:rPr>
          <w:color w:val="000000" w:themeColor="text1"/>
          <w:sz w:val="22"/>
          <w:szCs w:val="22"/>
        </w:rPr>
        <w:t xml:space="preserve">650 </w:t>
      </w:r>
      <w:r w:rsidR="00E77277" w:rsidRPr="003155C1">
        <w:rPr>
          <w:color w:val="000000" w:themeColor="text1"/>
          <w:sz w:val="22"/>
          <w:szCs w:val="22"/>
        </w:rPr>
        <w:t xml:space="preserve">Unternehmen </w:t>
      </w:r>
      <w:r w:rsidR="00E77277" w:rsidRPr="00E77277">
        <w:rPr>
          <w:color w:val="000000" w:themeColor="text1"/>
          <w:sz w:val="22"/>
          <w:szCs w:val="22"/>
        </w:rPr>
        <w:t>und Konzerne aus</w:t>
      </w:r>
      <w:r w:rsidRPr="00E77277">
        <w:rPr>
          <w:color w:val="000000" w:themeColor="text1"/>
          <w:sz w:val="22"/>
          <w:szCs w:val="22"/>
        </w:rPr>
        <w:t xml:space="preserve"> de</w:t>
      </w:r>
      <w:r w:rsidR="00E77277" w:rsidRPr="00E77277">
        <w:rPr>
          <w:color w:val="000000" w:themeColor="text1"/>
          <w:sz w:val="22"/>
          <w:szCs w:val="22"/>
        </w:rPr>
        <w:t>m</w:t>
      </w:r>
      <w:r w:rsidRPr="00E77277">
        <w:rPr>
          <w:color w:val="000000" w:themeColor="text1"/>
          <w:sz w:val="22"/>
          <w:szCs w:val="22"/>
        </w:rPr>
        <w:t xml:space="preserve"> </w:t>
      </w:r>
      <w:r>
        <w:rPr>
          <w:sz w:val="22"/>
          <w:szCs w:val="22"/>
        </w:rPr>
        <w:t>Baustoff-Fachhandel das Heinze Lieferantenportal</w:t>
      </w:r>
      <w:r w:rsidR="00B64D9F">
        <w:rPr>
          <w:sz w:val="22"/>
          <w:szCs w:val="22"/>
        </w:rPr>
        <w:t>. Sie</w:t>
      </w:r>
      <w:r>
        <w:rPr>
          <w:sz w:val="22"/>
          <w:szCs w:val="22"/>
        </w:rPr>
        <w:t xml:space="preserve"> können dabei auf die Daten von rund 160 der bekanntesten Baustoff-Hersteller in Deutschland zugreifen</w:t>
      </w:r>
      <w:r w:rsidR="00E77277">
        <w:rPr>
          <w:sz w:val="22"/>
          <w:szCs w:val="22"/>
        </w:rPr>
        <w:t>, die zusammen zwischen 70 und 80 Prozent des Handelssortiments abdecken</w:t>
      </w:r>
      <w:r>
        <w:rPr>
          <w:sz w:val="22"/>
          <w:szCs w:val="22"/>
        </w:rPr>
        <w:t>. Der Vorteil für die Nutzer: Alle Daten w</w:t>
      </w:r>
      <w:r w:rsidR="0096658B">
        <w:rPr>
          <w:sz w:val="22"/>
          <w:szCs w:val="22"/>
        </w:rPr>
        <w:t>e</w:t>
      </w:r>
      <w:r>
        <w:rPr>
          <w:sz w:val="22"/>
          <w:szCs w:val="22"/>
        </w:rPr>
        <w:t xml:space="preserve">rden vorab durch Heinze hinsichtlich der Einhaltung des </w:t>
      </w:r>
      <w:r w:rsidR="00461D2F">
        <w:rPr>
          <w:sz w:val="22"/>
          <w:szCs w:val="22"/>
        </w:rPr>
        <w:t>DPB-</w:t>
      </w:r>
      <w:r>
        <w:rPr>
          <w:sz w:val="22"/>
          <w:szCs w:val="22"/>
        </w:rPr>
        <w:t xml:space="preserve">Branchenstandards überprüft und die </w:t>
      </w:r>
      <w:r w:rsidR="006C483C">
        <w:rPr>
          <w:sz w:val="22"/>
          <w:szCs w:val="22"/>
        </w:rPr>
        <w:t xml:space="preserve">bilaterale </w:t>
      </w:r>
      <w:r>
        <w:rPr>
          <w:sz w:val="22"/>
          <w:szCs w:val="22"/>
        </w:rPr>
        <w:t>Daten</w:t>
      </w:r>
      <w:r w:rsidR="006C483C">
        <w:rPr>
          <w:sz w:val="22"/>
          <w:szCs w:val="22"/>
        </w:rPr>
        <w:t>beschaffung</w:t>
      </w:r>
      <w:r>
        <w:rPr>
          <w:sz w:val="22"/>
          <w:szCs w:val="22"/>
        </w:rPr>
        <w:t xml:space="preserve"> bei einzelnen Herstellern entfällt. Die weitgehend automatisierte Daten- und Preispflege im eigenen Warenwirtschaftssystem spart </w:t>
      </w:r>
      <w:r w:rsidR="00A034BD">
        <w:rPr>
          <w:sz w:val="22"/>
          <w:szCs w:val="22"/>
        </w:rPr>
        <w:t xml:space="preserve">darüber hinaus </w:t>
      </w:r>
      <w:r>
        <w:rPr>
          <w:sz w:val="22"/>
          <w:szCs w:val="22"/>
        </w:rPr>
        <w:t xml:space="preserve">Zeit und Kosten. Die beteiligten Hersteller profitieren von einem effizienten und hochqualitativen </w:t>
      </w:r>
      <w:r>
        <w:rPr>
          <w:sz w:val="22"/>
          <w:szCs w:val="22"/>
        </w:rPr>
        <w:lastRenderedPageBreak/>
        <w:t>Management ihrer Artikeldaten und erreichen über das Heinze Lieferantenportal einen Großteil der</w:t>
      </w:r>
      <w:r w:rsidR="006C483C">
        <w:rPr>
          <w:sz w:val="22"/>
          <w:szCs w:val="22"/>
        </w:rPr>
        <w:t xml:space="preserve"> </w:t>
      </w:r>
      <w:r>
        <w:rPr>
          <w:sz w:val="22"/>
          <w:szCs w:val="22"/>
        </w:rPr>
        <w:t>Fachhandelslandschaft</w:t>
      </w:r>
      <w:r w:rsidR="0096658B">
        <w:rPr>
          <w:sz w:val="22"/>
          <w:szCs w:val="22"/>
        </w:rPr>
        <w:t xml:space="preserve"> mit nur einem Datensatz</w:t>
      </w:r>
      <w:r>
        <w:rPr>
          <w:sz w:val="22"/>
          <w:szCs w:val="22"/>
        </w:rPr>
        <w:t xml:space="preserve">. </w:t>
      </w:r>
    </w:p>
    <w:p w14:paraId="110BD490" w14:textId="77777777" w:rsidR="00A034BD" w:rsidRDefault="00A034BD" w:rsidP="00C46275">
      <w:pPr>
        <w:spacing w:line="360" w:lineRule="auto"/>
        <w:rPr>
          <w:sz w:val="22"/>
          <w:szCs w:val="22"/>
        </w:rPr>
      </w:pPr>
    </w:p>
    <w:p w14:paraId="164CDBE6" w14:textId="1240284B" w:rsidR="009C539A" w:rsidRPr="00627FAD" w:rsidRDefault="00627FAD" w:rsidP="00C46275">
      <w:pPr>
        <w:spacing w:line="360" w:lineRule="auto"/>
        <w:rPr>
          <w:b/>
          <w:bCs/>
          <w:sz w:val="22"/>
          <w:szCs w:val="22"/>
        </w:rPr>
      </w:pPr>
      <w:r>
        <w:rPr>
          <w:b/>
          <w:bCs/>
          <w:sz w:val="22"/>
          <w:szCs w:val="22"/>
        </w:rPr>
        <w:t>Nutzungsanaylse mit mehr als 90 Einzelinterviews</w:t>
      </w:r>
    </w:p>
    <w:p w14:paraId="222084FE" w14:textId="62CDADB9" w:rsidR="009C539A" w:rsidRDefault="0096658B" w:rsidP="00C46275">
      <w:pPr>
        <w:spacing w:line="360" w:lineRule="auto"/>
        <w:rPr>
          <w:sz w:val="22"/>
          <w:szCs w:val="22"/>
        </w:rPr>
      </w:pPr>
      <w:r>
        <w:rPr>
          <w:sz w:val="22"/>
          <w:szCs w:val="22"/>
        </w:rPr>
        <w:t>Zum</w:t>
      </w:r>
      <w:r w:rsidR="009C539A">
        <w:rPr>
          <w:sz w:val="22"/>
          <w:szCs w:val="22"/>
        </w:rPr>
        <w:t xml:space="preserve"> Nutzungsverhalten gibt nun eine aktuelle Untersuchung der Heinze GmbH Auskunft: Über einen Zeitraum von rund zweieinhalb Monaten wurden hierfür </w:t>
      </w:r>
      <w:r>
        <w:rPr>
          <w:sz w:val="22"/>
          <w:szCs w:val="22"/>
        </w:rPr>
        <w:t xml:space="preserve">deutschlandweit </w:t>
      </w:r>
      <w:r w:rsidR="009C539A">
        <w:rPr>
          <w:sz w:val="22"/>
          <w:szCs w:val="22"/>
        </w:rPr>
        <w:t>über 90 Einzelinterviews geführt. „</w:t>
      </w:r>
      <w:r w:rsidR="00382786">
        <w:rPr>
          <w:sz w:val="22"/>
          <w:szCs w:val="22"/>
        </w:rPr>
        <w:t xml:space="preserve">Es hat sich gezeigt, dass das Lieferantenportal </w:t>
      </w:r>
      <w:r w:rsidR="006C3426">
        <w:rPr>
          <w:sz w:val="22"/>
          <w:szCs w:val="22"/>
        </w:rPr>
        <w:t>breitflächig und</w:t>
      </w:r>
      <w:r w:rsidR="00382786">
        <w:rPr>
          <w:sz w:val="22"/>
          <w:szCs w:val="22"/>
        </w:rPr>
        <w:t xml:space="preserve"> nahezu unabhängig von der Unternehmensgröße genutzt wird“, erläutert Stefan Leyendeckers, verantwortlicher Senior Sales Manager bei Heinze. </w:t>
      </w:r>
      <w:r w:rsidR="008B13D2">
        <w:rPr>
          <w:sz w:val="22"/>
          <w:szCs w:val="22"/>
        </w:rPr>
        <w:t xml:space="preserve">„Über 50 Prozent der Nutzer stammen aus dem Einkauf, der IT und der Geschäftsleitung. </w:t>
      </w:r>
      <w:r w:rsidR="002115CA">
        <w:rPr>
          <w:sz w:val="22"/>
          <w:szCs w:val="22"/>
        </w:rPr>
        <w:t xml:space="preserve">92 Prozent der befragten Unternehmen nutzen das Lieferantenportal oder die Services der Kooperationen, um Stammdaten herunterzuladen oder zu aktualisieren. </w:t>
      </w:r>
      <w:r>
        <w:rPr>
          <w:sz w:val="22"/>
          <w:szCs w:val="22"/>
        </w:rPr>
        <w:t>Mit</w:t>
      </w:r>
      <w:r w:rsidR="00766423">
        <w:rPr>
          <w:sz w:val="22"/>
          <w:szCs w:val="22"/>
        </w:rPr>
        <w:t xml:space="preserve"> ebenfalls mehr als</w:t>
      </w:r>
      <w:r>
        <w:rPr>
          <w:sz w:val="22"/>
          <w:szCs w:val="22"/>
        </w:rPr>
        <w:t xml:space="preserve"> 9</w:t>
      </w:r>
      <w:r w:rsidR="00766423">
        <w:rPr>
          <w:sz w:val="22"/>
          <w:szCs w:val="22"/>
        </w:rPr>
        <w:t>0</w:t>
      </w:r>
      <w:r>
        <w:rPr>
          <w:sz w:val="22"/>
          <w:szCs w:val="22"/>
        </w:rPr>
        <w:t xml:space="preserve"> Prozent ist dabei Excel das mit Abstand am häufigsten genutzte Format</w:t>
      </w:r>
      <w:r w:rsidR="00766423">
        <w:rPr>
          <w:sz w:val="22"/>
          <w:szCs w:val="22"/>
        </w:rPr>
        <w:t>.</w:t>
      </w:r>
      <w:r>
        <w:rPr>
          <w:sz w:val="22"/>
          <w:szCs w:val="22"/>
        </w:rPr>
        <w:t xml:space="preserve"> Auffallend ist, dass </w:t>
      </w:r>
      <w:r w:rsidR="002115CA">
        <w:rPr>
          <w:sz w:val="22"/>
          <w:szCs w:val="22"/>
        </w:rPr>
        <w:t xml:space="preserve">sich immer noch 69 Prozent der befragten Fachhändler </w:t>
      </w:r>
      <w:r w:rsidR="00766423">
        <w:rPr>
          <w:sz w:val="22"/>
          <w:szCs w:val="22"/>
        </w:rPr>
        <w:t xml:space="preserve">auch </w:t>
      </w:r>
      <w:r w:rsidR="002115CA">
        <w:rPr>
          <w:sz w:val="22"/>
          <w:szCs w:val="22"/>
        </w:rPr>
        <w:t xml:space="preserve">direkt an ihre Lieferanten </w:t>
      </w:r>
      <w:r>
        <w:rPr>
          <w:sz w:val="22"/>
          <w:szCs w:val="22"/>
        </w:rPr>
        <w:t xml:space="preserve">wenden, um </w:t>
      </w:r>
      <w:r w:rsidR="006F65E5">
        <w:rPr>
          <w:sz w:val="22"/>
          <w:szCs w:val="22"/>
        </w:rPr>
        <w:t xml:space="preserve">im Lieferantenportal </w:t>
      </w:r>
      <w:r>
        <w:rPr>
          <w:sz w:val="22"/>
          <w:szCs w:val="22"/>
        </w:rPr>
        <w:t>fehlende Stammdaten einzuholen</w:t>
      </w:r>
      <w:r w:rsidR="00766423">
        <w:rPr>
          <w:sz w:val="22"/>
          <w:szCs w:val="22"/>
        </w:rPr>
        <w:t xml:space="preserve"> </w:t>
      </w:r>
      <w:r w:rsidR="002115CA">
        <w:rPr>
          <w:sz w:val="22"/>
          <w:szCs w:val="22"/>
        </w:rPr>
        <w:t>– ein</w:t>
      </w:r>
      <w:r>
        <w:rPr>
          <w:sz w:val="22"/>
          <w:szCs w:val="22"/>
        </w:rPr>
        <w:t xml:space="preserve"> Zeit- und Kostena</w:t>
      </w:r>
      <w:r w:rsidR="002115CA">
        <w:rPr>
          <w:sz w:val="22"/>
          <w:szCs w:val="22"/>
        </w:rPr>
        <w:t>ufwand, der bei einer vollumfänglichen Nutzung des Lieferantenportals spürbar reduziert werden könnte</w:t>
      </w:r>
      <w:r w:rsidR="00F26DFF">
        <w:rPr>
          <w:sz w:val="22"/>
          <w:szCs w:val="22"/>
        </w:rPr>
        <w:t xml:space="preserve">“, so Stefan Leyendeckers. </w:t>
      </w:r>
    </w:p>
    <w:p w14:paraId="59502EFE" w14:textId="7427B910" w:rsidR="00F26DFF" w:rsidRDefault="00F26DFF" w:rsidP="00C46275">
      <w:pPr>
        <w:spacing w:line="360" w:lineRule="auto"/>
        <w:rPr>
          <w:sz w:val="22"/>
          <w:szCs w:val="22"/>
        </w:rPr>
      </w:pPr>
    </w:p>
    <w:p w14:paraId="32F37F25" w14:textId="4C0FAC67" w:rsidR="00F26DFF" w:rsidRDefault="00E257E0" w:rsidP="00C46275">
      <w:pPr>
        <w:spacing w:line="360" w:lineRule="auto"/>
        <w:rPr>
          <w:sz w:val="22"/>
          <w:szCs w:val="22"/>
        </w:rPr>
      </w:pPr>
      <w:r>
        <w:rPr>
          <w:sz w:val="22"/>
          <w:szCs w:val="22"/>
        </w:rPr>
        <w:t>Hinzu kämen die Handelsunternehmen, bei denen die Daten- und Preispflege sowie die Neuanlage von Artikeln nach wie vor komplett manuell erfolgt. Um auch sie von der</w:t>
      </w:r>
      <w:r w:rsidR="0096658B">
        <w:rPr>
          <w:sz w:val="22"/>
          <w:szCs w:val="22"/>
        </w:rPr>
        <w:t xml:space="preserve"> weitgehend automatisierten und damit besonders einfachen und </w:t>
      </w:r>
      <w:r>
        <w:rPr>
          <w:sz w:val="22"/>
          <w:szCs w:val="22"/>
        </w:rPr>
        <w:t>effizienten Nutzung des Lieferante</w:t>
      </w:r>
      <w:r w:rsidR="0096658B">
        <w:rPr>
          <w:sz w:val="22"/>
          <w:szCs w:val="22"/>
        </w:rPr>
        <w:t>n</w:t>
      </w:r>
      <w:r>
        <w:rPr>
          <w:sz w:val="22"/>
          <w:szCs w:val="22"/>
        </w:rPr>
        <w:t>portals zu überzeugen, wird der Service kontinuierlich optimiert und erweitert. „Knapp zwei Drittel der heutigen Nutzer bewerten das Heinze Lieferantenportal mit der Schulnote „Sehr gut“ beziehungsweise „Gut“. Ein Beleg für uns, dass wir auf einem guten Weg sind. Ein Weg, den wir in den nächsten Monaten konsequent weiterverfolgen werden</w:t>
      </w:r>
      <w:r w:rsidR="0096658B">
        <w:rPr>
          <w:sz w:val="22"/>
          <w:szCs w:val="22"/>
        </w:rPr>
        <w:t xml:space="preserve">. Die zahlreichen Anregungen und Optimierungsvorschläge, die wir im Rahmen der </w:t>
      </w:r>
      <w:r w:rsidR="0096658B">
        <w:rPr>
          <w:sz w:val="22"/>
          <w:szCs w:val="22"/>
        </w:rPr>
        <w:lastRenderedPageBreak/>
        <w:t>Untersuchung von Seiten des Fachhandels bekommen haben, werden wir dabei fest im Blick haben</w:t>
      </w:r>
      <w:r>
        <w:rPr>
          <w:sz w:val="22"/>
          <w:szCs w:val="22"/>
        </w:rPr>
        <w:t>“, erklärt Stefan Leyendeckers.</w:t>
      </w:r>
    </w:p>
    <w:p w14:paraId="0B3F78ED" w14:textId="1D0EC4B6" w:rsidR="00627FAD" w:rsidRDefault="00627FAD" w:rsidP="00C46275">
      <w:pPr>
        <w:spacing w:line="360" w:lineRule="auto"/>
        <w:rPr>
          <w:sz w:val="22"/>
          <w:szCs w:val="22"/>
        </w:rPr>
      </w:pPr>
    </w:p>
    <w:p w14:paraId="35917D0D" w14:textId="3970EB5B" w:rsidR="00627FAD" w:rsidRDefault="00627FAD" w:rsidP="00C46275">
      <w:pPr>
        <w:spacing w:line="360" w:lineRule="auto"/>
        <w:rPr>
          <w:sz w:val="22"/>
          <w:szCs w:val="22"/>
        </w:rPr>
      </w:pPr>
      <w:r>
        <w:rPr>
          <w:sz w:val="22"/>
          <w:szCs w:val="22"/>
        </w:rPr>
        <w:t xml:space="preserve">Weitere Informationen zum Heinze Lieferantenportal inklusive anschaulicher Tutorial-Videos finden Interessierte unter: </w:t>
      </w:r>
      <w:hyperlink r:id="rId8" w:history="1">
        <w:r w:rsidRPr="00D33B23">
          <w:rPr>
            <w:rStyle w:val="Hyperlink"/>
            <w:sz w:val="22"/>
            <w:szCs w:val="22"/>
          </w:rPr>
          <w:t>heinze-lieferantenportal.de</w:t>
        </w:r>
      </w:hyperlink>
      <w:r>
        <w:rPr>
          <w:sz w:val="22"/>
          <w:szCs w:val="22"/>
        </w:rPr>
        <w:t xml:space="preserve">.  </w:t>
      </w:r>
    </w:p>
    <w:p w14:paraId="3C01CD23" w14:textId="1052F9D1" w:rsidR="003155C1" w:rsidRDefault="003155C1" w:rsidP="00C46275">
      <w:pPr>
        <w:spacing w:line="360" w:lineRule="auto"/>
        <w:rPr>
          <w:sz w:val="22"/>
          <w:szCs w:val="22"/>
        </w:rPr>
      </w:pPr>
    </w:p>
    <w:p w14:paraId="5E1D2437" w14:textId="77777777" w:rsidR="00174131" w:rsidRPr="00905B62" w:rsidRDefault="00174131" w:rsidP="00174131">
      <w:pPr>
        <w:pStyle w:val="Default"/>
        <w:rPr>
          <w:rFonts w:ascii="IBM Plex Sans" w:hAnsi="IBM Plex Sans"/>
          <w:b/>
          <w:bCs/>
          <w:sz w:val="22"/>
          <w:szCs w:val="22"/>
        </w:rPr>
      </w:pPr>
      <w:r w:rsidRPr="00905B62">
        <w:rPr>
          <w:rFonts w:ascii="IBM Plex Sans" w:hAnsi="IBM Plex Sans"/>
          <w:b/>
          <w:bCs/>
          <w:sz w:val="22"/>
          <w:szCs w:val="22"/>
        </w:rPr>
        <w:t>Zum Unternehmen</w:t>
      </w:r>
    </w:p>
    <w:p w14:paraId="1F03442C" w14:textId="77777777" w:rsidR="00174131" w:rsidRPr="00905B62" w:rsidRDefault="00174131" w:rsidP="00174131">
      <w:pPr>
        <w:spacing w:line="240" w:lineRule="auto"/>
        <w:rPr>
          <w:rFonts w:cs="Arial"/>
          <w:sz w:val="22"/>
          <w:szCs w:val="22"/>
        </w:rPr>
      </w:pPr>
      <w:r w:rsidRPr="00905B62">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Pr>
          <w:rFonts w:cs="Arial"/>
          <w:color w:val="000000"/>
          <w:sz w:val="22"/>
          <w:szCs w:val="22"/>
        </w:rPr>
        <w:t>f</w:t>
      </w:r>
      <w:r w:rsidRPr="00905B62">
        <w:rPr>
          <w:rFonts w:cs="Arial"/>
          <w:color w:val="000000"/>
          <w:sz w:val="22"/>
          <w:szCs w:val="22"/>
        </w:rPr>
        <w:t>orum und eine starke Stimme. Auf diese Weise unterstützen wir die Bauzielgruppen und stellen die erforderlichen Informationen für nachhaltiges Handeln zur Verfügung.</w:t>
      </w:r>
    </w:p>
    <w:p w14:paraId="69590FC8" w14:textId="77777777" w:rsidR="00174131" w:rsidRDefault="00174131" w:rsidP="00C46275">
      <w:pPr>
        <w:spacing w:line="360" w:lineRule="auto"/>
        <w:rPr>
          <w:sz w:val="22"/>
          <w:szCs w:val="22"/>
        </w:rPr>
      </w:pPr>
    </w:p>
    <w:p w14:paraId="7CA50811" w14:textId="36699535" w:rsidR="00174131" w:rsidRPr="00174131" w:rsidRDefault="00174131" w:rsidP="00C46275">
      <w:pPr>
        <w:spacing w:line="360" w:lineRule="auto"/>
        <w:rPr>
          <w:b/>
          <w:bCs/>
          <w:sz w:val="22"/>
          <w:szCs w:val="22"/>
        </w:rPr>
      </w:pPr>
      <w:r>
        <w:rPr>
          <w:b/>
          <w:bCs/>
          <w:sz w:val="22"/>
          <w:szCs w:val="22"/>
        </w:rPr>
        <w:t>Bild 1</w:t>
      </w:r>
    </w:p>
    <w:p w14:paraId="050D8601" w14:textId="71689DE2" w:rsidR="003155C1" w:rsidRDefault="002564B1" w:rsidP="00C46275">
      <w:pPr>
        <w:spacing w:line="360" w:lineRule="auto"/>
        <w:rPr>
          <w:sz w:val="22"/>
          <w:szCs w:val="22"/>
        </w:rPr>
      </w:pPr>
      <w:r>
        <w:rPr>
          <w:noProof/>
          <w:sz w:val="22"/>
          <w:szCs w:val="22"/>
        </w:rPr>
        <w:drawing>
          <wp:inline distT="0" distB="0" distL="0" distR="0" wp14:anchorId="557DCBF4" wp14:editId="09A01DA4">
            <wp:extent cx="2733473" cy="1815876"/>
            <wp:effectExtent l="0" t="0" r="0" b="635"/>
            <wp:docPr id="8" name="Grafik 8" descr="Ein Bild, das Tex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drinne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2742682" cy="1821993"/>
                    </a:xfrm>
                    <a:prstGeom prst="rect">
                      <a:avLst/>
                    </a:prstGeom>
                  </pic:spPr>
                </pic:pic>
              </a:graphicData>
            </a:graphic>
          </wp:inline>
        </w:drawing>
      </w:r>
    </w:p>
    <w:p w14:paraId="77CFBF92" w14:textId="313AA626" w:rsidR="003155C1" w:rsidRDefault="00174131" w:rsidP="003155C1">
      <w:pPr>
        <w:spacing w:line="360" w:lineRule="auto"/>
        <w:rPr>
          <w:sz w:val="22"/>
          <w:szCs w:val="22"/>
        </w:rPr>
      </w:pPr>
      <w:r>
        <w:rPr>
          <w:sz w:val="22"/>
          <w:szCs w:val="22"/>
        </w:rPr>
        <w:t xml:space="preserve">Umfrage bestätigt: </w:t>
      </w:r>
      <w:r w:rsidR="003155C1">
        <w:rPr>
          <w:sz w:val="22"/>
          <w:szCs w:val="22"/>
        </w:rPr>
        <w:t xml:space="preserve">Immer mehr Baustoff-Fachhändler nutzen das Heinze Lieferantenportal zur </w:t>
      </w:r>
      <w:r>
        <w:rPr>
          <w:sz w:val="22"/>
          <w:szCs w:val="22"/>
        </w:rPr>
        <w:t xml:space="preserve">automatischen </w:t>
      </w:r>
      <w:r w:rsidR="003155C1">
        <w:rPr>
          <w:sz w:val="22"/>
          <w:szCs w:val="22"/>
        </w:rPr>
        <w:t xml:space="preserve">Anlage und Pflege von Artikelstammdaten und Preisinformationen. Weitere Informationen unter </w:t>
      </w:r>
      <w:hyperlink r:id="rId10" w:history="1">
        <w:r w:rsidR="003155C1" w:rsidRPr="00D33B23">
          <w:rPr>
            <w:rStyle w:val="Hyperlink"/>
            <w:sz w:val="22"/>
            <w:szCs w:val="22"/>
          </w:rPr>
          <w:t>heinze-lieferantenportal.de</w:t>
        </w:r>
      </w:hyperlink>
      <w:r w:rsidR="003155C1">
        <w:rPr>
          <w:sz w:val="22"/>
          <w:szCs w:val="22"/>
        </w:rPr>
        <w:t xml:space="preserve">.  </w:t>
      </w:r>
    </w:p>
    <w:p w14:paraId="0C359A62" w14:textId="05D8DAE5" w:rsidR="00905B62" w:rsidRDefault="003155C1" w:rsidP="00C46275">
      <w:pPr>
        <w:spacing w:line="360" w:lineRule="auto"/>
        <w:rPr>
          <w:i/>
          <w:iCs/>
          <w:color w:val="000000" w:themeColor="text1"/>
          <w:sz w:val="18"/>
          <w:szCs w:val="18"/>
        </w:rPr>
      </w:pPr>
      <w:r>
        <w:rPr>
          <w:i/>
          <w:iCs/>
          <w:sz w:val="18"/>
          <w:szCs w:val="18"/>
        </w:rPr>
        <w:t xml:space="preserve">Foto: </w:t>
      </w:r>
      <w:r w:rsidR="001C1E1C">
        <w:rPr>
          <w:i/>
          <w:iCs/>
          <w:color w:val="000000" w:themeColor="text1"/>
          <w:sz w:val="18"/>
          <w:szCs w:val="18"/>
        </w:rPr>
        <w:sym w:font="Symbol" w:char="F0D3"/>
      </w:r>
      <w:proofErr w:type="spellStart"/>
      <w:r w:rsidR="001C1E1C">
        <w:rPr>
          <w:i/>
          <w:iCs/>
          <w:color w:val="000000" w:themeColor="text1"/>
          <w:sz w:val="18"/>
          <w:szCs w:val="18"/>
        </w:rPr>
        <w:t>Halfpoint</w:t>
      </w:r>
      <w:proofErr w:type="spellEnd"/>
      <w:r w:rsidR="001C1E1C">
        <w:rPr>
          <w:i/>
          <w:iCs/>
          <w:color w:val="000000" w:themeColor="text1"/>
          <w:sz w:val="18"/>
          <w:szCs w:val="18"/>
        </w:rPr>
        <w:t xml:space="preserve"> – stock.adobe.com</w:t>
      </w:r>
    </w:p>
    <w:p w14:paraId="6B52365D" w14:textId="77777777" w:rsidR="002564B1" w:rsidRPr="002564B1" w:rsidRDefault="002564B1" w:rsidP="00C46275">
      <w:pPr>
        <w:spacing w:line="360" w:lineRule="auto"/>
        <w:rPr>
          <w:i/>
          <w:iCs/>
          <w:color w:val="000000" w:themeColor="text1"/>
          <w:sz w:val="18"/>
          <w:szCs w:val="18"/>
        </w:rPr>
      </w:pPr>
    </w:p>
    <w:p w14:paraId="1E8D4666" w14:textId="39D6275B" w:rsidR="00174131" w:rsidRPr="00174131" w:rsidRDefault="00174131" w:rsidP="00C46275">
      <w:pPr>
        <w:spacing w:line="360" w:lineRule="auto"/>
        <w:rPr>
          <w:b/>
          <w:bCs/>
          <w:sz w:val="22"/>
          <w:szCs w:val="22"/>
        </w:rPr>
      </w:pPr>
      <w:r>
        <w:rPr>
          <w:b/>
          <w:bCs/>
          <w:sz w:val="22"/>
          <w:szCs w:val="22"/>
        </w:rPr>
        <w:t>Bild 2</w:t>
      </w:r>
    </w:p>
    <w:p w14:paraId="41426DFA" w14:textId="61B6AEBA" w:rsidR="00174131" w:rsidRDefault="002564B1" w:rsidP="00C46275">
      <w:pPr>
        <w:spacing w:line="360" w:lineRule="auto"/>
        <w:rPr>
          <w:sz w:val="22"/>
          <w:szCs w:val="22"/>
        </w:rPr>
      </w:pPr>
      <w:r>
        <w:rPr>
          <w:noProof/>
          <w:sz w:val="22"/>
          <w:szCs w:val="22"/>
        </w:rPr>
        <w:drawing>
          <wp:inline distT="0" distB="0" distL="0" distR="0" wp14:anchorId="3859F568" wp14:editId="019574F8">
            <wp:extent cx="4319081" cy="190867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74251" cy="1933055"/>
                    </a:xfrm>
                    <a:prstGeom prst="rect">
                      <a:avLst/>
                    </a:prstGeom>
                  </pic:spPr>
                </pic:pic>
              </a:graphicData>
            </a:graphic>
          </wp:inline>
        </w:drawing>
      </w:r>
    </w:p>
    <w:p w14:paraId="7FB3485C" w14:textId="7B6E48A0" w:rsidR="00174131" w:rsidRDefault="00B24674" w:rsidP="00C46275">
      <w:pPr>
        <w:spacing w:line="360" w:lineRule="auto"/>
        <w:rPr>
          <w:sz w:val="22"/>
          <w:szCs w:val="22"/>
        </w:rPr>
      </w:pPr>
      <w:r>
        <w:rPr>
          <w:sz w:val="22"/>
          <w:szCs w:val="22"/>
        </w:rPr>
        <w:t>Nutzer des Heinze Lieferantenportals</w:t>
      </w:r>
      <w:r w:rsidR="00174131">
        <w:rPr>
          <w:sz w:val="22"/>
          <w:szCs w:val="22"/>
        </w:rPr>
        <w:t xml:space="preserve"> können auf die Daten von rund 160 der bekanntesten Baustoff-Hersteller in Deutschland zugreifen, die zusammen zwischen 70 und 80 Prozent des Handelssortiments abdecken.</w:t>
      </w:r>
    </w:p>
    <w:p w14:paraId="1305498A" w14:textId="0573F11B" w:rsidR="00174131" w:rsidRPr="003155C1" w:rsidRDefault="00174131" w:rsidP="00174131">
      <w:pPr>
        <w:spacing w:line="360" w:lineRule="auto"/>
        <w:rPr>
          <w:i/>
          <w:iCs/>
          <w:sz w:val="18"/>
          <w:szCs w:val="18"/>
        </w:rPr>
      </w:pPr>
      <w:r>
        <w:rPr>
          <w:i/>
          <w:iCs/>
          <w:sz w:val="18"/>
          <w:szCs w:val="18"/>
        </w:rPr>
        <w:t>Foto: Heinze GmbH</w:t>
      </w:r>
    </w:p>
    <w:p w14:paraId="5B3DBEC7" w14:textId="77777777" w:rsidR="00627FAD" w:rsidRPr="00A034BD" w:rsidRDefault="00627FAD" w:rsidP="00EB601D"/>
    <w:p w14:paraId="4E30221A" w14:textId="77777777" w:rsidR="00627FAD" w:rsidRPr="00A034BD" w:rsidRDefault="00627FAD" w:rsidP="00EB601D"/>
    <w:p w14:paraId="45836EE2" w14:textId="760541E9" w:rsidR="005E7727" w:rsidRPr="00627FAD" w:rsidRDefault="000F5AC2" w:rsidP="00EB601D">
      <w:pPr>
        <w:rPr>
          <w:sz w:val="22"/>
          <w:szCs w:val="22"/>
          <w:lang w:val="en-US"/>
        </w:rPr>
      </w:pPr>
      <w:r w:rsidRPr="00627FAD">
        <w:rPr>
          <w:noProof/>
          <w:color w:val="FF0000"/>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q7KAIAAEoEAAAOAAAAZHJzL2Uyb0RvYy54bWysVE1v2zAMvQ/YfxB0X5yPfgxBnCJrkWFA&#10;0RZIhp4VWUoMyKImKbW7X78nOU6HbqdhF4UmKZLv8SmLm64x7EX5UJMt+WQ05kxZSVVt9yX/vl1/&#10;+sxZiMJWwpBVJX9Vgd8sP35YtG6upnQgUynPUMSGeetKfojRzYsiyINqRBiRUxZBTb4REZ9+X1Re&#10;tKjemGI6Hl8VLfnKeZIqBHjv+iBf5vpaKxkftQ4qMlNyzBbz6fO5S2exXIj53gt3qOVpDPEPUzSi&#10;tmh6LnUnomBHX/9Rqqmlp0A6jiQ1BWldS5UxAM1k/A7N5iCcylhATnBnmsL/KysfXp48qyvsDvRY&#10;0WBHW9VFrUzF4AI/rQtzpG0cEmP3hTrkDv4AZ4Ldad+kXwBiiKPU65ldVGMSzqvpxeT6+oIzidjs&#10;cjKZ5fLF223nQ/yqqGHJKLnH9jKp4uU+REyC1CElNbO0ro3JGzSWtegwuxznC+cIbhiLiwlDP2uy&#10;YrfrMubZgGNH1SvgeeoFEpxc15jhXoT4JDwUAURQeXzEoQ2hF50szg7kf/7Nn/KxKEQ5a6Gwkocf&#10;R+EVZ+abxQqTHAfDD8ZuMOyxuSWIdoL342Q2ccFHM5jaU/MM8a9SF4SElehV8jiYt7HXOR6PVKtV&#10;ToLonIj3duNkKp1YTIxuu2fh3Yn2iIU90KA9MX/Hfp/b8786RtJ1Xk3itWfxRDcEmzd2elzpRfz+&#10;nbPe/gKWvwAAAP//AwBQSwMEFAAGAAgAAAAhAKAlidbeAAAACgEAAA8AAABkcnMvZG93bnJldi54&#10;bWxMj0tPwzAQhO9I/AdrkbhRO6VUJcSpEI8bzwIS3Jx4SSLidWQ7afj3LCc47jej2ZliO7teTBhi&#10;50lDtlAgkGpvO2o0vL7cnmxAxGTImt4TavjGCNvy8KAwufV7esZplxrBIRRzo6FNaciljHWLzsSF&#10;H5BY+/TBmcRnaKQNZs/hrpdLpdbSmY74Q2sGvGqx/tqNTkP/HsNdpdLHdN3cp6dHOb7dZA9aHx/N&#10;lxcgEs7pzwy/9bk6lNyp8iPZKHoNPCQxXa1XvID1880po4rR2VJlIMtC/p9Q/gAAAP//AwBQSwEC&#10;LQAUAAYACAAAACEAtoM4kv4AAADhAQAAEwAAAAAAAAAAAAAAAAAAAAAAW0NvbnRlbnRfVHlwZXNd&#10;LnhtbFBLAQItABQABgAIAAAAIQA4/SH/1gAAAJQBAAALAAAAAAAAAAAAAAAAAC8BAABfcmVscy8u&#10;cmVsc1BLAQItABQABgAIAAAAIQBRr6q7KAIAAEoEAAAOAAAAAAAAAAAAAAAAAC4CAABkcnMvZTJv&#10;RG9jLnhtbFBLAQItABQABgAIAAAAIQCgJYnW3gAAAAoBAAAPAAAAAAAAAAAAAAAAAIIEAABkcnMv&#10;ZG93bnJldi54bWxQSwUGAAAAAAQABADzAAAAjQU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sectPr w:rsidR="005E7727" w:rsidRPr="00627FAD" w:rsidSect="00877C62">
      <w:headerReference w:type="default" r:id="rId12"/>
      <w:footerReference w:type="default" r:id="rId13"/>
      <w:headerReference w:type="first" r:id="rId14"/>
      <w:footerReference w:type="first" r:id="rId15"/>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38439" w14:textId="77777777" w:rsidR="00E31CC8" w:rsidRDefault="00E31CC8">
      <w:r>
        <w:separator/>
      </w:r>
    </w:p>
  </w:endnote>
  <w:endnote w:type="continuationSeparator" w:id="0">
    <w:p w14:paraId="30865177" w14:textId="77777777" w:rsidR="00E31CC8" w:rsidRDefault="00E31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pitch w:val="variable"/>
    <w:sig w:usb0="A00002EF"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20B0604020202020204"/>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IBM Plex Sans Text">
    <w:altName w:val="Corbel"/>
    <w:panose1 w:val="020B0604020202020204"/>
    <w:charset w:val="00"/>
    <w:family w:val="swiss"/>
    <w:notTrueType/>
    <w:pitch w:val="variable"/>
    <w:sig w:usb0="A00002EF" w:usb1="5000207B" w:usb2="00000000" w:usb3="00000000" w:csb0="0000019F" w:csb1="00000000"/>
  </w:font>
  <w:font w:name="KievitPro-Book">
    <w:panose1 w:val="020B0604020202020204"/>
    <w:charset w:val="00"/>
    <w:family w:val="swiss"/>
    <w:notTrueType/>
    <w:pitch w:val="variable"/>
    <w:sig w:usb0="A00002FF" w:usb1="4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KievitPro-Regular">
    <w:altName w:val="Arial"/>
    <w:panose1 w:val="020B0604020202020204"/>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bDsQIAALQFAAAOAAAAZHJzL2Uyb0RvYy54bWysVNtu2zAMfR+wfxD07vpSO76gTtHG8TCg&#10;uwDtPkCx5ViYLXmSErsY+u+j5CRNWwwYtvlBkCnqkIc84tX11HdoT6VigufYv/AworwSNePbHH97&#10;KJ0EI6UJr0knOM3xI1X4evn+3dU4ZDQQrehqKhGAcJWNQ45brYfMdVXV0p6oCzFQDoeNkD3R8Cu3&#10;bi3JCOh95waet3BHIetBiooqBdZiPsRLi980tNJfmkZRjbocQ27artKuG7O6yyuSbSUZWlYd0iB/&#10;kUVPGIegJ6iCaIJ2kr2B6lklhRKNvqhE74qmYRW1HICN771ic9+SgVouUBw1nMqk/h9s9Xn/VSJW&#10;5zjCiJMeWvRAJ41uxYTi0JRnHFQGXvcD+OkJ7NBmS1UNd6L6rhAXq5bwLb2RUowtJTWk55ub7tnV&#10;GUcZkM34SdQQh+y0sEBTI3tTO6gGAnRo0+OpNSaXCoxBkCYxnFRwFEeXcRjZCCQ7Xh6k0h+o6JHZ&#10;5FhC5y042d8pbZIh2dHFxOKiZF1nu9/xFwZwnC0QGq6aM5OEbebP1EvXyToJnTBYrJ3QKwrnplyF&#10;zqL046i4LFarwn8ycf0wa1ldU27CHIXlh3/WuIPEZ0mcpKVEx2oDZ1JScrtZdRLtCQi7tN+hIGdu&#10;7ss0bBGAyytKfhB6t0HqlIskdsIyjJw09hLH89PbdOGFaViULyndMU7/nRIac5xGQTRr6bfcPPu9&#10;5UaynmkYHR3rc5ycnEhmFLjmtW2tJqyb92elMOk/lwLafWy01auR6CxWPW0mQDEi3oj6EZQrBSgL&#10;RAjzDjZmDYwmRxgfOVY/dkRSjLqP3DwAkxLMG/sDG3lu3RythFetgGmkMZq3Kz3Ppt0g2baFIPNT&#10;4+IGHkvDrJCfEzo8MRgNls9hjJnZc/5vvZ6H7fIXAAAA//8DAFBLAwQUAAYACAAAACEA2cObBd4A&#10;AAALAQAADwAAAGRycy9kb3ducmV2LnhtbEyPTU+EMBCG7yb+h2ZMvLktKx+KlI0x2YvxsuDFW6EV&#10;iHRKaFnQX+94co/zzpP3ozhsdmRnM/vBoYRoJ4AZbJ0esJPwXh/vHoD5oFCr0aGR8G08HMrrq0Ll&#10;2q14MucqdIxM0OdKQh/ClHPu295Y5XduMki/TzdbFeicO65ntZK5HfleiJRbNSAl9GoyL71pv6rF&#10;Smi0qHB5fDutan1N7z+y+ueY1FLe3mzPT8CC2cI/DH/1qTqU1KlxC2rPRglxFBNJerKPaAMRWZYC&#10;a0hJY5EALwt+uaH8BQAA//8DAFBLAQItABQABgAIAAAAIQC2gziS/gAAAOEBAAATAAAAAAAAAAAA&#10;AAAAAAAAAABbQ29udGVudF9UeXBlc10ueG1sUEsBAi0AFAAGAAgAAAAhADj9If/WAAAAlAEAAAsA&#10;AAAAAAAAAAAAAAAALwEAAF9yZWxzLy5yZWxzUEsBAi0AFAAGAAgAAAAhAM/UNsOxAgAAtAUAAA4A&#10;AAAAAAAAAAAAAAAALgIAAGRycy9lMm9Eb2MueG1sUEsBAi0AFAAGAAgAAAAhANnDmwXeAAAACwEA&#10;AA8AAAAAAAAAAAAAAAAACwUAAGRycy9kb3ducmV2LnhtbFBLBQYAAAAABAAEAPMAAAAWBg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Q5sgIAALsFAAAOAAAAZHJzL2Uyb0RvYy54bWysVNtu2zAMfR+wfxD07vpSJ76gTpHE8TCg&#10;uwDtPkCx5ViYLXmSErsY+u+j5CRNWwwYtvlBkCnq8JA84s3t2LXoQKVigmfYv/IworwUFeO7DH97&#10;KJwYI6UJr0grOM3wI1X4dvH+3c3QpzQQjWgrKhGAcJUOfYYbrfvUdVXZ0I6oK9FTDoe1kB3R8Ct3&#10;biXJAOhd6waeN3cHIateipIqBdZ8OsQLi1/XtNRf6lpRjdoMAzdtV2nXrVndxQ1Jd5L0DSuPNMhf&#10;sOgI4xD0DJUTTdBesjdQHSulUKLWV6XoXFHXrKQ2B8jG915lc9+QntpcoDiqP5dJ/T/Y8vPhq0Ss&#10;gt5hxEkHLXqgo0YrMaLo2pRn6FUKXvc9+OkR7MbVpKr6O1F+V4iLdUP4ji6lFENDSQX0fHPTvbg6&#10;4SgDsh0+iQrikL0WFmisZWcAoRoI0KFNj+fWGC4lGIMgiSM4KeEoml1H4cxGIOnpci+V/kBFh8wm&#10;wxI6b8HJ4U5pQ4akJxcTi4uCta3tfstfGMBxskBouGrODAnbzJ+Jl2ziTRw6YTDfOKGX586yWIfO&#10;vPCjWX6dr9e5/2Ti+mHasKqi3IQ5CcsP/6xxR4lPkjhLS4mWVQbOUFJyt123Eh0ICLuw37EgF27u&#10;Sxq2CJDLq5T8IPRWQeIU8zhywiKcOUnkxY7nJ6tk7oVJmBcvU7pjnP57SmjIcDILZpOWfpubZ7+3&#10;uZG0YxpGR8u6DMdnJ5IaBW54ZVurCWun/UUpDP3nUkC7T422ejUSncSqx+14fBkAZrS8FdUjCFgK&#10;EBhoEcYebMwaGGkOMEUyrH7siaQYtR+5eQeGGYwd+wMbeWndnqyEl42AoaQxmrZrPY2ofS/ZroEg&#10;04vjYglvpmZWz8+Eji8NJoRN6zjNzAi6/LdezzN38QsAAP//AwBQSwMEFAAGAAgAAAAhAPj4FC3e&#10;AAAACwEAAA8AAABkcnMvZG93bnJldi54bWxMj01PhDAQhu8m/odmTLy5BeRDWcrGmOzFeFnw4q3Q&#10;LhDplNCyoL/e8eQe550n70dx2MzILnp2g0UB4S4AprG1asBOwEd9fHgC5rxEJUeLWsC3dnAob28K&#10;mSu74klfKt8xMkGXSwG991POuWt7baTb2Ukj/c52NtLTOXdczXIlczPyKAhSbuSAlNDLSb/2uv2q&#10;FiOgUUGFy/P7aZXrW/r4mdU/x6QW4v5ue9kD83rz/zD81afqUFKnxi6oHBsFxGFMJOlJFNEGIrIs&#10;BdaQksZhArws+PWG8hcAAP//AwBQSwECLQAUAAYACAAAACEAtoM4kv4AAADhAQAAEwAAAAAAAAAA&#10;AAAAAAAAAAAAW0NvbnRlbnRfVHlwZXNdLnhtbFBLAQItABQABgAIAAAAIQA4/SH/1gAAAJQBAAAL&#10;AAAAAAAAAAAAAAAAAC8BAABfcmVscy8ucmVsc1BLAQItABQABgAIAAAAIQD4fHQ5sgIAALsFAAAO&#10;AAAAAAAAAAAAAAAAAC4CAABkcnMvZTJvRG9jLnhtbFBLAQItABQABgAIAAAAIQD4+BQt3gAAAAsB&#10;AAAPAAAAAAAAAAAAAAAAAAwFAABkcnMvZG93bnJldi54bWxQSwUGAAAAAAQABADzAAAAFwY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B3F08" w14:textId="77777777" w:rsidR="00E31CC8" w:rsidRDefault="00E31CC8">
      <w:r>
        <w:separator/>
      </w:r>
    </w:p>
  </w:footnote>
  <w:footnote w:type="continuationSeparator" w:id="0">
    <w:p w14:paraId="0BF2CC02" w14:textId="77777777" w:rsidR="00E31CC8" w:rsidRDefault="00E31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6F9" w14:textId="5BB68404"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6F65E5">
      <w:rPr>
        <w:rStyle w:val="Seitenzahl"/>
        <w:noProof/>
      </w:rPr>
      <w:t>3</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num w:numId="1" w16cid:durableId="2079552882">
    <w:abstractNumId w:val="9"/>
  </w:num>
  <w:num w:numId="2" w16cid:durableId="1685670423">
    <w:abstractNumId w:val="7"/>
  </w:num>
  <w:num w:numId="3" w16cid:durableId="990259061">
    <w:abstractNumId w:val="6"/>
  </w:num>
  <w:num w:numId="4" w16cid:durableId="1823042821">
    <w:abstractNumId w:val="5"/>
  </w:num>
  <w:num w:numId="5" w16cid:durableId="1430541185">
    <w:abstractNumId w:val="4"/>
  </w:num>
  <w:num w:numId="6" w16cid:durableId="1293709843">
    <w:abstractNumId w:val="8"/>
  </w:num>
  <w:num w:numId="7" w16cid:durableId="1980719399">
    <w:abstractNumId w:val="3"/>
  </w:num>
  <w:num w:numId="8" w16cid:durableId="1186866756">
    <w:abstractNumId w:val="2"/>
  </w:num>
  <w:num w:numId="9" w16cid:durableId="739640960">
    <w:abstractNumId w:val="1"/>
  </w:num>
  <w:num w:numId="10" w16cid:durableId="622617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929"/>
    <w:rsid w:val="00003788"/>
    <w:rsid w:val="00005F4E"/>
    <w:rsid w:val="00006C01"/>
    <w:rsid w:val="00011C80"/>
    <w:rsid w:val="00015337"/>
    <w:rsid w:val="000165A2"/>
    <w:rsid w:val="00017C68"/>
    <w:rsid w:val="000210F5"/>
    <w:rsid w:val="000216D2"/>
    <w:rsid w:val="000223BA"/>
    <w:rsid w:val="0002421B"/>
    <w:rsid w:val="00025B79"/>
    <w:rsid w:val="00026643"/>
    <w:rsid w:val="00030E32"/>
    <w:rsid w:val="00032EA2"/>
    <w:rsid w:val="00034C5C"/>
    <w:rsid w:val="00034FCA"/>
    <w:rsid w:val="000469DC"/>
    <w:rsid w:val="000505AA"/>
    <w:rsid w:val="00056778"/>
    <w:rsid w:val="00062EE0"/>
    <w:rsid w:val="00063144"/>
    <w:rsid w:val="000668C2"/>
    <w:rsid w:val="000710AD"/>
    <w:rsid w:val="0009116E"/>
    <w:rsid w:val="00096580"/>
    <w:rsid w:val="000A2ADD"/>
    <w:rsid w:val="000A55DD"/>
    <w:rsid w:val="000B3EB6"/>
    <w:rsid w:val="000B3F87"/>
    <w:rsid w:val="000C1384"/>
    <w:rsid w:val="000C46C0"/>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4A00"/>
    <w:rsid w:val="0014776E"/>
    <w:rsid w:val="00151CD7"/>
    <w:rsid w:val="00151F00"/>
    <w:rsid w:val="00152E3E"/>
    <w:rsid w:val="00153019"/>
    <w:rsid w:val="0016320C"/>
    <w:rsid w:val="00163940"/>
    <w:rsid w:val="00163D06"/>
    <w:rsid w:val="00174131"/>
    <w:rsid w:val="001820F1"/>
    <w:rsid w:val="001847D6"/>
    <w:rsid w:val="001863C0"/>
    <w:rsid w:val="00193342"/>
    <w:rsid w:val="00194878"/>
    <w:rsid w:val="00195FED"/>
    <w:rsid w:val="001969E2"/>
    <w:rsid w:val="0019731E"/>
    <w:rsid w:val="00197534"/>
    <w:rsid w:val="001A07E1"/>
    <w:rsid w:val="001A5ADA"/>
    <w:rsid w:val="001B0DE9"/>
    <w:rsid w:val="001C1E1C"/>
    <w:rsid w:val="001D186D"/>
    <w:rsid w:val="001D6463"/>
    <w:rsid w:val="001E09FC"/>
    <w:rsid w:val="001E45DB"/>
    <w:rsid w:val="001F08DF"/>
    <w:rsid w:val="001F4CD7"/>
    <w:rsid w:val="002018B1"/>
    <w:rsid w:val="002035DD"/>
    <w:rsid w:val="002067F4"/>
    <w:rsid w:val="002115CA"/>
    <w:rsid w:val="002120FC"/>
    <w:rsid w:val="00213346"/>
    <w:rsid w:val="002160E8"/>
    <w:rsid w:val="002268F7"/>
    <w:rsid w:val="00226B8D"/>
    <w:rsid w:val="00230667"/>
    <w:rsid w:val="00231284"/>
    <w:rsid w:val="00231F21"/>
    <w:rsid w:val="002559A5"/>
    <w:rsid w:val="002564B1"/>
    <w:rsid w:val="00263673"/>
    <w:rsid w:val="00265736"/>
    <w:rsid w:val="00287710"/>
    <w:rsid w:val="002A2AAC"/>
    <w:rsid w:val="002A6A2F"/>
    <w:rsid w:val="002B282F"/>
    <w:rsid w:val="002C18D3"/>
    <w:rsid w:val="002C3C74"/>
    <w:rsid w:val="002C5DBC"/>
    <w:rsid w:val="002D0502"/>
    <w:rsid w:val="002D37F6"/>
    <w:rsid w:val="002D6236"/>
    <w:rsid w:val="003008A3"/>
    <w:rsid w:val="003059DF"/>
    <w:rsid w:val="0030758E"/>
    <w:rsid w:val="00307A59"/>
    <w:rsid w:val="00310413"/>
    <w:rsid w:val="00311FE1"/>
    <w:rsid w:val="00312F27"/>
    <w:rsid w:val="003155C1"/>
    <w:rsid w:val="003220D5"/>
    <w:rsid w:val="00324663"/>
    <w:rsid w:val="00324ACD"/>
    <w:rsid w:val="00324CCE"/>
    <w:rsid w:val="003323BD"/>
    <w:rsid w:val="00342301"/>
    <w:rsid w:val="003426D5"/>
    <w:rsid w:val="00352580"/>
    <w:rsid w:val="00363460"/>
    <w:rsid w:val="00363B44"/>
    <w:rsid w:val="00366D0B"/>
    <w:rsid w:val="00382786"/>
    <w:rsid w:val="003836A5"/>
    <w:rsid w:val="0038683F"/>
    <w:rsid w:val="0039096C"/>
    <w:rsid w:val="003925AA"/>
    <w:rsid w:val="00392924"/>
    <w:rsid w:val="00394079"/>
    <w:rsid w:val="003943E5"/>
    <w:rsid w:val="0039578B"/>
    <w:rsid w:val="003A3AAB"/>
    <w:rsid w:val="003B1F29"/>
    <w:rsid w:val="003B3923"/>
    <w:rsid w:val="003B61B8"/>
    <w:rsid w:val="003B7DB6"/>
    <w:rsid w:val="003C23F6"/>
    <w:rsid w:val="003C2A91"/>
    <w:rsid w:val="003C52D2"/>
    <w:rsid w:val="003D3B2E"/>
    <w:rsid w:val="003D4073"/>
    <w:rsid w:val="003E2FAF"/>
    <w:rsid w:val="003E4313"/>
    <w:rsid w:val="003E5CCF"/>
    <w:rsid w:val="003E6F76"/>
    <w:rsid w:val="003F3FC6"/>
    <w:rsid w:val="003F4BD5"/>
    <w:rsid w:val="004005C4"/>
    <w:rsid w:val="00403663"/>
    <w:rsid w:val="00403681"/>
    <w:rsid w:val="00407BB3"/>
    <w:rsid w:val="00412D43"/>
    <w:rsid w:val="00413B3B"/>
    <w:rsid w:val="00413BB6"/>
    <w:rsid w:val="00424D3D"/>
    <w:rsid w:val="00425192"/>
    <w:rsid w:val="00426357"/>
    <w:rsid w:val="00431D69"/>
    <w:rsid w:val="00432CD6"/>
    <w:rsid w:val="00433C23"/>
    <w:rsid w:val="00442F30"/>
    <w:rsid w:val="00452ADF"/>
    <w:rsid w:val="004534C1"/>
    <w:rsid w:val="00454005"/>
    <w:rsid w:val="0045725C"/>
    <w:rsid w:val="004606DC"/>
    <w:rsid w:val="00461D2F"/>
    <w:rsid w:val="00462CAE"/>
    <w:rsid w:val="00463325"/>
    <w:rsid w:val="004638A0"/>
    <w:rsid w:val="00495691"/>
    <w:rsid w:val="004961C9"/>
    <w:rsid w:val="004A4BFA"/>
    <w:rsid w:val="004A7E8F"/>
    <w:rsid w:val="004B046A"/>
    <w:rsid w:val="004B4DAE"/>
    <w:rsid w:val="004C0CD4"/>
    <w:rsid w:val="004C19F0"/>
    <w:rsid w:val="004D430C"/>
    <w:rsid w:val="004D51C8"/>
    <w:rsid w:val="004D6743"/>
    <w:rsid w:val="004E4156"/>
    <w:rsid w:val="00503A86"/>
    <w:rsid w:val="0050694E"/>
    <w:rsid w:val="00514EF2"/>
    <w:rsid w:val="0052151C"/>
    <w:rsid w:val="0053030D"/>
    <w:rsid w:val="00535081"/>
    <w:rsid w:val="00535E46"/>
    <w:rsid w:val="005377CF"/>
    <w:rsid w:val="00551CE9"/>
    <w:rsid w:val="0055306F"/>
    <w:rsid w:val="005558B7"/>
    <w:rsid w:val="005560E2"/>
    <w:rsid w:val="005602B3"/>
    <w:rsid w:val="00566BB3"/>
    <w:rsid w:val="00580205"/>
    <w:rsid w:val="00580CE1"/>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7727"/>
    <w:rsid w:val="00605552"/>
    <w:rsid w:val="006215BD"/>
    <w:rsid w:val="0062595F"/>
    <w:rsid w:val="0062675A"/>
    <w:rsid w:val="00626EA0"/>
    <w:rsid w:val="006277E3"/>
    <w:rsid w:val="00627FAD"/>
    <w:rsid w:val="00634700"/>
    <w:rsid w:val="00635478"/>
    <w:rsid w:val="006376DB"/>
    <w:rsid w:val="00642AC7"/>
    <w:rsid w:val="00647C66"/>
    <w:rsid w:val="00647E3D"/>
    <w:rsid w:val="00651A96"/>
    <w:rsid w:val="00654B38"/>
    <w:rsid w:val="0065565E"/>
    <w:rsid w:val="00663DEE"/>
    <w:rsid w:val="00672BD9"/>
    <w:rsid w:val="00675883"/>
    <w:rsid w:val="00685E50"/>
    <w:rsid w:val="006919A7"/>
    <w:rsid w:val="006A00C6"/>
    <w:rsid w:val="006A1913"/>
    <w:rsid w:val="006A19CE"/>
    <w:rsid w:val="006A2CAA"/>
    <w:rsid w:val="006B26DD"/>
    <w:rsid w:val="006C188A"/>
    <w:rsid w:val="006C3426"/>
    <w:rsid w:val="006C483C"/>
    <w:rsid w:val="006D0AD0"/>
    <w:rsid w:val="006D14C2"/>
    <w:rsid w:val="006D3A72"/>
    <w:rsid w:val="006D7AB4"/>
    <w:rsid w:val="006F1AB6"/>
    <w:rsid w:val="006F3CFB"/>
    <w:rsid w:val="006F4F3A"/>
    <w:rsid w:val="006F65E5"/>
    <w:rsid w:val="007011E7"/>
    <w:rsid w:val="00702876"/>
    <w:rsid w:val="00705244"/>
    <w:rsid w:val="00706610"/>
    <w:rsid w:val="0070709C"/>
    <w:rsid w:val="00714DD3"/>
    <w:rsid w:val="007157F4"/>
    <w:rsid w:val="00716F53"/>
    <w:rsid w:val="0073009D"/>
    <w:rsid w:val="00733169"/>
    <w:rsid w:val="00733BC4"/>
    <w:rsid w:val="00733E62"/>
    <w:rsid w:val="007371D8"/>
    <w:rsid w:val="00737F3C"/>
    <w:rsid w:val="00742B3F"/>
    <w:rsid w:val="00743D81"/>
    <w:rsid w:val="00750C6A"/>
    <w:rsid w:val="00766423"/>
    <w:rsid w:val="00771D46"/>
    <w:rsid w:val="00775C38"/>
    <w:rsid w:val="00775F23"/>
    <w:rsid w:val="007770B0"/>
    <w:rsid w:val="00781FC9"/>
    <w:rsid w:val="0078542A"/>
    <w:rsid w:val="00787976"/>
    <w:rsid w:val="007A15DB"/>
    <w:rsid w:val="007A2A6E"/>
    <w:rsid w:val="007C1FA5"/>
    <w:rsid w:val="007C55E6"/>
    <w:rsid w:val="007D2549"/>
    <w:rsid w:val="007D3808"/>
    <w:rsid w:val="007D735E"/>
    <w:rsid w:val="007D7DEE"/>
    <w:rsid w:val="007E1551"/>
    <w:rsid w:val="007E37F0"/>
    <w:rsid w:val="007F37F7"/>
    <w:rsid w:val="007F4C07"/>
    <w:rsid w:val="007F7F12"/>
    <w:rsid w:val="007F7FEE"/>
    <w:rsid w:val="0080475D"/>
    <w:rsid w:val="00805DD3"/>
    <w:rsid w:val="00806432"/>
    <w:rsid w:val="00810B86"/>
    <w:rsid w:val="008207CB"/>
    <w:rsid w:val="0082087C"/>
    <w:rsid w:val="00822F7C"/>
    <w:rsid w:val="0083000E"/>
    <w:rsid w:val="008326C1"/>
    <w:rsid w:val="00843739"/>
    <w:rsid w:val="0084709B"/>
    <w:rsid w:val="008527E2"/>
    <w:rsid w:val="0085477F"/>
    <w:rsid w:val="00855E65"/>
    <w:rsid w:val="00864126"/>
    <w:rsid w:val="00865ABC"/>
    <w:rsid w:val="008665EA"/>
    <w:rsid w:val="00871761"/>
    <w:rsid w:val="00877C62"/>
    <w:rsid w:val="00882C2A"/>
    <w:rsid w:val="008853C6"/>
    <w:rsid w:val="00886761"/>
    <w:rsid w:val="008908AE"/>
    <w:rsid w:val="00890CAB"/>
    <w:rsid w:val="008A1607"/>
    <w:rsid w:val="008A2931"/>
    <w:rsid w:val="008A7829"/>
    <w:rsid w:val="008B13D2"/>
    <w:rsid w:val="008B1437"/>
    <w:rsid w:val="008B41DE"/>
    <w:rsid w:val="008B7793"/>
    <w:rsid w:val="008D4678"/>
    <w:rsid w:val="008D61B3"/>
    <w:rsid w:val="008D623C"/>
    <w:rsid w:val="008D650A"/>
    <w:rsid w:val="008D7E31"/>
    <w:rsid w:val="008E377D"/>
    <w:rsid w:val="008E60DC"/>
    <w:rsid w:val="008F0102"/>
    <w:rsid w:val="008F070A"/>
    <w:rsid w:val="008F0850"/>
    <w:rsid w:val="008F1BE7"/>
    <w:rsid w:val="008F2C08"/>
    <w:rsid w:val="00901593"/>
    <w:rsid w:val="009026B5"/>
    <w:rsid w:val="00904A8E"/>
    <w:rsid w:val="00905B62"/>
    <w:rsid w:val="009070DF"/>
    <w:rsid w:val="00910A54"/>
    <w:rsid w:val="00914E17"/>
    <w:rsid w:val="009213E3"/>
    <w:rsid w:val="00922FE9"/>
    <w:rsid w:val="0093093E"/>
    <w:rsid w:val="00933855"/>
    <w:rsid w:val="0094076D"/>
    <w:rsid w:val="00951861"/>
    <w:rsid w:val="00953415"/>
    <w:rsid w:val="00960B2A"/>
    <w:rsid w:val="009652CD"/>
    <w:rsid w:val="0096658B"/>
    <w:rsid w:val="00967CD4"/>
    <w:rsid w:val="00967F78"/>
    <w:rsid w:val="00995595"/>
    <w:rsid w:val="0099576D"/>
    <w:rsid w:val="009A4BBC"/>
    <w:rsid w:val="009B1A6B"/>
    <w:rsid w:val="009B2C6C"/>
    <w:rsid w:val="009B5ADA"/>
    <w:rsid w:val="009B6C87"/>
    <w:rsid w:val="009C532B"/>
    <w:rsid w:val="009C539A"/>
    <w:rsid w:val="009C6558"/>
    <w:rsid w:val="009C735E"/>
    <w:rsid w:val="009D0D66"/>
    <w:rsid w:val="009D148E"/>
    <w:rsid w:val="009E5AAC"/>
    <w:rsid w:val="009E6CE0"/>
    <w:rsid w:val="009E7D20"/>
    <w:rsid w:val="009F0606"/>
    <w:rsid w:val="009F31F0"/>
    <w:rsid w:val="009F5450"/>
    <w:rsid w:val="00A034BD"/>
    <w:rsid w:val="00A04BD3"/>
    <w:rsid w:val="00A06166"/>
    <w:rsid w:val="00A07ADF"/>
    <w:rsid w:val="00A1355C"/>
    <w:rsid w:val="00A21E2C"/>
    <w:rsid w:val="00A235FD"/>
    <w:rsid w:val="00A249FA"/>
    <w:rsid w:val="00A36A0C"/>
    <w:rsid w:val="00A45348"/>
    <w:rsid w:val="00A538F9"/>
    <w:rsid w:val="00A5418C"/>
    <w:rsid w:val="00A56A44"/>
    <w:rsid w:val="00A56CFB"/>
    <w:rsid w:val="00A62337"/>
    <w:rsid w:val="00A62691"/>
    <w:rsid w:val="00A70A17"/>
    <w:rsid w:val="00A777E1"/>
    <w:rsid w:val="00A864D5"/>
    <w:rsid w:val="00A91CAD"/>
    <w:rsid w:val="00A9692B"/>
    <w:rsid w:val="00AA356D"/>
    <w:rsid w:val="00AA553C"/>
    <w:rsid w:val="00AB222A"/>
    <w:rsid w:val="00AB27E4"/>
    <w:rsid w:val="00AB66AA"/>
    <w:rsid w:val="00AB6EB3"/>
    <w:rsid w:val="00AC2777"/>
    <w:rsid w:val="00AC2804"/>
    <w:rsid w:val="00AC4F61"/>
    <w:rsid w:val="00AC7F52"/>
    <w:rsid w:val="00AD06D5"/>
    <w:rsid w:val="00AD1AF9"/>
    <w:rsid w:val="00AD7A6A"/>
    <w:rsid w:val="00AE0A3D"/>
    <w:rsid w:val="00AE2916"/>
    <w:rsid w:val="00AE39F7"/>
    <w:rsid w:val="00AE3EC7"/>
    <w:rsid w:val="00AE49E1"/>
    <w:rsid w:val="00AE73FA"/>
    <w:rsid w:val="00AF15FF"/>
    <w:rsid w:val="00AF3B74"/>
    <w:rsid w:val="00AF4742"/>
    <w:rsid w:val="00B01E84"/>
    <w:rsid w:val="00B11893"/>
    <w:rsid w:val="00B24674"/>
    <w:rsid w:val="00B25B4D"/>
    <w:rsid w:val="00B31B58"/>
    <w:rsid w:val="00B37BD4"/>
    <w:rsid w:val="00B37E01"/>
    <w:rsid w:val="00B4608A"/>
    <w:rsid w:val="00B5370B"/>
    <w:rsid w:val="00B544F5"/>
    <w:rsid w:val="00B62C49"/>
    <w:rsid w:val="00B640F0"/>
    <w:rsid w:val="00B64D9F"/>
    <w:rsid w:val="00B705D5"/>
    <w:rsid w:val="00B70CD5"/>
    <w:rsid w:val="00B74CF4"/>
    <w:rsid w:val="00B769C7"/>
    <w:rsid w:val="00B805AA"/>
    <w:rsid w:val="00B83A32"/>
    <w:rsid w:val="00B86215"/>
    <w:rsid w:val="00B86679"/>
    <w:rsid w:val="00B869D8"/>
    <w:rsid w:val="00B92EC9"/>
    <w:rsid w:val="00B97200"/>
    <w:rsid w:val="00BA0FAD"/>
    <w:rsid w:val="00BA5542"/>
    <w:rsid w:val="00BA78D5"/>
    <w:rsid w:val="00BB194F"/>
    <w:rsid w:val="00BB7956"/>
    <w:rsid w:val="00BC35B3"/>
    <w:rsid w:val="00BC59FE"/>
    <w:rsid w:val="00BC73CE"/>
    <w:rsid w:val="00BD3F51"/>
    <w:rsid w:val="00BD7679"/>
    <w:rsid w:val="00BE48A2"/>
    <w:rsid w:val="00BE4A12"/>
    <w:rsid w:val="00BE51F8"/>
    <w:rsid w:val="00BF22A4"/>
    <w:rsid w:val="00BF488D"/>
    <w:rsid w:val="00BF73B9"/>
    <w:rsid w:val="00BF7DDE"/>
    <w:rsid w:val="00C00D7C"/>
    <w:rsid w:val="00C053C9"/>
    <w:rsid w:val="00C057E0"/>
    <w:rsid w:val="00C06A1D"/>
    <w:rsid w:val="00C06FE0"/>
    <w:rsid w:val="00C100AA"/>
    <w:rsid w:val="00C14FE9"/>
    <w:rsid w:val="00C1543D"/>
    <w:rsid w:val="00C26009"/>
    <w:rsid w:val="00C356C6"/>
    <w:rsid w:val="00C377EE"/>
    <w:rsid w:val="00C41737"/>
    <w:rsid w:val="00C44D6C"/>
    <w:rsid w:val="00C46275"/>
    <w:rsid w:val="00C47E7D"/>
    <w:rsid w:val="00C54929"/>
    <w:rsid w:val="00C54CBB"/>
    <w:rsid w:val="00C67252"/>
    <w:rsid w:val="00C743F8"/>
    <w:rsid w:val="00C7466A"/>
    <w:rsid w:val="00C76E79"/>
    <w:rsid w:val="00C82B64"/>
    <w:rsid w:val="00C95D04"/>
    <w:rsid w:val="00CB59F8"/>
    <w:rsid w:val="00CB7334"/>
    <w:rsid w:val="00CC28C0"/>
    <w:rsid w:val="00CD15E9"/>
    <w:rsid w:val="00CD70F4"/>
    <w:rsid w:val="00CE0420"/>
    <w:rsid w:val="00CE1900"/>
    <w:rsid w:val="00CE1D4F"/>
    <w:rsid w:val="00CE7490"/>
    <w:rsid w:val="00CF06CC"/>
    <w:rsid w:val="00CF36DF"/>
    <w:rsid w:val="00CF3C17"/>
    <w:rsid w:val="00CF40E2"/>
    <w:rsid w:val="00CF6A22"/>
    <w:rsid w:val="00D065DA"/>
    <w:rsid w:val="00D070B2"/>
    <w:rsid w:val="00D2021E"/>
    <w:rsid w:val="00D248DC"/>
    <w:rsid w:val="00D24C26"/>
    <w:rsid w:val="00D25DF1"/>
    <w:rsid w:val="00D37959"/>
    <w:rsid w:val="00D420E1"/>
    <w:rsid w:val="00D449E2"/>
    <w:rsid w:val="00D47C0D"/>
    <w:rsid w:val="00D74DED"/>
    <w:rsid w:val="00D866A9"/>
    <w:rsid w:val="00D91FDC"/>
    <w:rsid w:val="00D945A9"/>
    <w:rsid w:val="00D95A92"/>
    <w:rsid w:val="00D961D4"/>
    <w:rsid w:val="00D96AD5"/>
    <w:rsid w:val="00DB26E7"/>
    <w:rsid w:val="00DB2DC8"/>
    <w:rsid w:val="00DB45F9"/>
    <w:rsid w:val="00DB48E2"/>
    <w:rsid w:val="00DC1F97"/>
    <w:rsid w:val="00DD0D44"/>
    <w:rsid w:val="00DE16DE"/>
    <w:rsid w:val="00DE65F1"/>
    <w:rsid w:val="00DF675F"/>
    <w:rsid w:val="00E02F91"/>
    <w:rsid w:val="00E03EB9"/>
    <w:rsid w:val="00E16013"/>
    <w:rsid w:val="00E17026"/>
    <w:rsid w:val="00E21099"/>
    <w:rsid w:val="00E22C9A"/>
    <w:rsid w:val="00E24D8F"/>
    <w:rsid w:val="00E257E0"/>
    <w:rsid w:val="00E26244"/>
    <w:rsid w:val="00E30C00"/>
    <w:rsid w:val="00E31CC8"/>
    <w:rsid w:val="00E32630"/>
    <w:rsid w:val="00E35348"/>
    <w:rsid w:val="00E370A9"/>
    <w:rsid w:val="00E37EB4"/>
    <w:rsid w:val="00E4061A"/>
    <w:rsid w:val="00E415EC"/>
    <w:rsid w:val="00E44C1B"/>
    <w:rsid w:val="00E47DE7"/>
    <w:rsid w:val="00E53DD1"/>
    <w:rsid w:val="00E54968"/>
    <w:rsid w:val="00E54A75"/>
    <w:rsid w:val="00E54DBD"/>
    <w:rsid w:val="00E567A1"/>
    <w:rsid w:val="00E629CF"/>
    <w:rsid w:val="00E64F2F"/>
    <w:rsid w:val="00E722CF"/>
    <w:rsid w:val="00E72B53"/>
    <w:rsid w:val="00E77277"/>
    <w:rsid w:val="00E810EF"/>
    <w:rsid w:val="00E83721"/>
    <w:rsid w:val="00E92159"/>
    <w:rsid w:val="00E92AA2"/>
    <w:rsid w:val="00E93DAC"/>
    <w:rsid w:val="00E96B68"/>
    <w:rsid w:val="00EA2C5A"/>
    <w:rsid w:val="00EA4203"/>
    <w:rsid w:val="00EA4CF2"/>
    <w:rsid w:val="00EA64F4"/>
    <w:rsid w:val="00EB0FFF"/>
    <w:rsid w:val="00EB3036"/>
    <w:rsid w:val="00EB5641"/>
    <w:rsid w:val="00EB601D"/>
    <w:rsid w:val="00EC10BD"/>
    <w:rsid w:val="00EC1855"/>
    <w:rsid w:val="00EC28F3"/>
    <w:rsid w:val="00EC2996"/>
    <w:rsid w:val="00EC34CB"/>
    <w:rsid w:val="00EC3FB3"/>
    <w:rsid w:val="00ED2E9D"/>
    <w:rsid w:val="00ED3AA3"/>
    <w:rsid w:val="00EF55B4"/>
    <w:rsid w:val="00F00F3D"/>
    <w:rsid w:val="00F012E8"/>
    <w:rsid w:val="00F0147E"/>
    <w:rsid w:val="00F07CEB"/>
    <w:rsid w:val="00F11B08"/>
    <w:rsid w:val="00F1246D"/>
    <w:rsid w:val="00F15D64"/>
    <w:rsid w:val="00F21EE9"/>
    <w:rsid w:val="00F22ACF"/>
    <w:rsid w:val="00F258A4"/>
    <w:rsid w:val="00F25EE9"/>
    <w:rsid w:val="00F26DFF"/>
    <w:rsid w:val="00F3056C"/>
    <w:rsid w:val="00F334BF"/>
    <w:rsid w:val="00F42DEA"/>
    <w:rsid w:val="00F52ECD"/>
    <w:rsid w:val="00F535CD"/>
    <w:rsid w:val="00F53673"/>
    <w:rsid w:val="00F57497"/>
    <w:rsid w:val="00F60E2A"/>
    <w:rsid w:val="00F6406C"/>
    <w:rsid w:val="00F64D81"/>
    <w:rsid w:val="00F86A0C"/>
    <w:rsid w:val="00F879F8"/>
    <w:rsid w:val="00F901F8"/>
    <w:rsid w:val="00F93B19"/>
    <w:rsid w:val="00F94F97"/>
    <w:rsid w:val="00F958DE"/>
    <w:rsid w:val="00F964E5"/>
    <w:rsid w:val="00FB36A2"/>
    <w:rsid w:val="00FC0672"/>
    <w:rsid w:val="00FC338C"/>
    <w:rsid w:val="00FC36E0"/>
    <w:rsid w:val="00FC5A66"/>
    <w:rsid w:val="00FD4953"/>
    <w:rsid w:val="00FD53EA"/>
    <w:rsid w:val="00FD5888"/>
    <w:rsid w:val="00FD79B9"/>
    <w:rsid w:val="00FE3869"/>
    <w:rsid w:val="00FE3FED"/>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627FAD"/>
    <w:rPr>
      <w:color w:val="605E5C"/>
      <w:shd w:val="clear" w:color="auto" w:fill="E1DFDD"/>
    </w:rPr>
  </w:style>
  <w:style w:type="character" w:styleId="Kommentarzeichen">
    <w:name w:val="annotation reference"/>
    <w:basedOn w:val="Absatz-Standardschriftart"/>
    <w:semiHidden/>
    <w:unhideWhenUsed/>
    <w:rsid w:val="003155C1"/>
    <w:rPr>
      <w:sz w:val="16"/>
      <w:szCs w:val="16"/>
    </w:rPr>
  </w:style>
  <w:style w:type="paragraph" w:styleId="Kommentartext">
    <w:name w:val="annotation text"/>
    <w:basedOn w:val="Standard"/>
    <w:link w:val="KommentartextZchn"/>
    <w:semiHidden/>
    <w:unhideWhenUsed/>
    <w:rsid w:val="003155C1"/>
    <w:pPr>
      <w:spacing w:line="240" w:lineRule="auto"/>
    </w:pPr>
  </w:style>
  <w:style w:type="character" w:customStyle="1" w:styleId="KommentartextZchn">
    <w:name w:val="Kommentartext Zchn"/>
    <w:basedOn w:val="Absatz-Standardschriftart"/>
    <w:link w:val="Kommentartext"/>
    <w:semiHidden/>
    <w:rsid w:val="003155C1"/>
    <w:rPr>
      <w:rFonts w:ascii="IBM Plex Sans" w:hAnsi="IBM Plex Sans"/>
    </w:rPr>
  </w:style>
  <w:style w:type="paragraph" w:styleId="Kommentarthema">
    <w:name w:val="annotation subject"/>
    <w:basedOn w:val="Kommentartext"/>
    <w:next w:val="Kommentartext"/>
    <w:link w:val="KommentarthemaZchn"/>
    <w:semiHidden/>
    <w:unhideWhenUsed/>
    <w:rsid w:val="003155C1"/>
    <w:rPr>
      <w:b/>
      <w:bCs/>
    </w:rPr>
  </w:style>
  <w:style w:type="character" w:customStyle="1" w:styleId="KommentarthemaZchn">
    <w:name w:val="Kommentarthema Zchn"/>
    <w:basedOn w:val="KommentartextZchn"/>
    <w:link w:val="Kommentarthema"/>
    <w:semiHidden/>
    <w:rsid w:val="003155C1"/>
    <w:rPr>
      <w:rFonts w:ascii="IBM Plex Sans" w:hAnsi="IBM Plex San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inze-lieferantenportal.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heinze-lieferantenportal.de"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8F593-C403-4658-AAF3-FC3FCC248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653</Words>
  <Characters>4559</Characters>
  <Application>Microsoft Office Word</Application>
  <DocSecurity>0</DocSecurity>
  <Lines>92</Lines>
  <Paragraphs>17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8</cp:revision>
  <cp:lastPrinted>2023-01-19T09:52:00Z</cp:lastPrinted>
  <dcterms:created xsi:type="dcterms:W3CDTF">2023-01-19T13:15:00Z</dcterms:created>
  <dcterms:modified xsi:type="dcterms:W3CDTF">2023-01-25T10:02:00Z</dcterms:modified>
  <cp:category/>
</cp:coreProperties>
</file>